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99D04" w14:textId="7B5F510A" w:rsidR="000F3DDC" w:rsidRPr="00A4785D" w:rsidRDefault="000F3DDC" w:rsidP="000F3DDC">
      <w:pPr>
        <w:tabs>
          <w:tab w:val="center" w:pos="4536"/>
          <w:tab w:val="right" w:pos="9072"/>
        </w:tabs>
        <w:rPr>
          <w:rFonts w:ascii="Arial" w:hAnsi="Arial" w:cs="Arial"/>
          <w:b/>
          <w:bCs/>
        </w:rPr>
      </w:pPr>
      <w:r w:rsidRPr="00A4785D">
        <w:rPr>
          <w:rFonts w:ascii="Arial" w:hAnsi="Arial" w:cs="Arial"/>
          <w:b/>
          <w:bCs/>
        </w:rPr>
        <w:t>3GPP TSG RAN WG1 #</w:t>
      </w:r>
      <w:r w:rsidR="001B0D21" w:rsidRPr="00A4785D">
        <w:rPr>
          <w:rFonts w:ascii="Arial" w:hAnsi="Arial" w:cs="Arial"/>
          <w:b/>
          <w:bCs/>
        </w:rPr>
        <w:t>10</w:t>
      </w:r>
      <w:r w:rsidR="001B0D21">
        <w:rPr>
          <w:rFonts w:ascii="Arial" w:hAnsi="Arial" w:cs="Arial"/>
          <w:b/>
          <w:bCs/>
        </w:rPr>
        <w:t>8</w:t>
      </w:r>
      <w:r w:rsidRPr="00A4785D">
        <w:rPr>
          <w:rFonts w:ascii="Arial" w:hAnsi="Arial" w:cs="Arial"/>
          <w:b/>
          <w:bCs/>
        </w:rPr>
        <w:t>-e</w:t>
      </w:r>
      <w:r w:rsidRPr="00A4785D">
        <w:rPr>
          <w:rFonts w:ascii="Arial" w:hAnsi="Arial" w:cs="Arial"/>
          <w:b/>
          <w:bCs/>
        </w:rPr>
        <w:tab/>
        <w:t xml:space="preserve">                                         </w:t>
      </w:r>
      <w:r w:rsidR="00D0296F">
        <w:rPr>
          <w:rFonts w:ascii="Arial" w:hAnsi="Arial" w:cs="Arial"/>
          <w:b/>
          <w:bCs/>
        </w:rPr>
        <w:t xml:space="preserve">              </w:t>
      </w:r>
      <w:r w:rsidR="00A47E95" w:rsidRPr="007B61F9">
        <w:rPr>
          <w:rFonts w:ascii="Arial" w:hAnsi="Arial" w:cs="Arial"/>
          <w:b/>
          <w:bCs/>
        </w:rPr>
        <w:t>R1-2201793</w:t>
      </w:r>
    </w:p>
    <w:p w14:paraId="4E2799E7" w14:textId="77777777" w:rsidR="001B0D21" w:rsidRPr="001B0D21" w:rsidRDefault="001B0D21" w:rsidP="001B0D21">
      <w:pPr>
        <w:tabs>
          <w:tab w:val="center" w:pos="4536"/>
          <w:tab w:val="right" w:pos="9072"/>
        </w:tabs>
        <w:rPr>
          <w:rFonts w:ascii="Arial" w:hAnsi="Arial" w:cs="Arial"/>
          <w:b/>
          <w:bCs/>
          <w:lang w:val="en-GB"/>
        </w:rPr>
      </w:pPr>
      <w:r w:rsidRPr="001B0D21">
        <w:rPr>
          <w:rFonts w:ascii="Arial" w:hAnsi="Arial" w:cs="Arial"/>
          <w:b/>
          <w:bCs/>
          <w:lang w:val="en-GB"/>
        </w:rPr>
        <w:t>e-Meeting, February 21</w:t>
      </w:r>
      <w:r w:rsidRPr="001B0D21">
        <w:rPr>
          <w:rFonts w:ascii="Arial" w:hAnsi="Arial" w:cs="Arial"/>
          <w:b/>
          <w:bCs/>
          <w:vertAlign w:val="superscript"/>
          <w:lang w:val="en-GB"/>
        </w:rPr>
        <w:t>st</w:t>
      </w:r>
      <w:r w:rsidRPr="001B0D21">
        <w:rPr>
          <w:rFonts w:ascii="Arial" w:hAnsi="Arial" w:cs="Arial"/>
          <w:b/>
          <w:bCs/>
          <w:lang w:val="en-GB"/>
        </w:rPr>
        <w:t xml:space="preserve"> – March 3</w:t>
      </w:r>
      <w:r w:rsidRPr="001B0D21">
        <w:rPr>
          <w:rFonts w:ascii="Arial" w:hAnsi="Arial" w:cs="Arial"/>
          <w:b/>
          <w:bCs/>
          <w:vertAlign w:val="superscript"/>
          <w:lang w:val="en-GB"/>
        </w:rPr>
        <w:t>rd</w:t>
      </w:r>
      <w:r w:rsidRPr="001B0D21">
        <w:rPr>
          <w:rFonts w:ascii="Arial" w:hAnsi="Arial" w:cs="Arial"/>
          <w:b/>
          <w:bCs/>
          <w:lang w:val="en-GB"/>
        </w:rPr>
        <w:t>, 2022</w:t>
      </w:r>
    </w:p>
    <w:p w14:paraId="5A571C0A" w14:textId="77777777" w:rsidR="004954DE" w:rsidRPr="004954DE" w:rsidRDefault="004954DE" w:rsidP="002E2FF6">
      <w:pPr>
        <w:tabs>
          <w:tab w:val="center" w:pos="4536"/>
          <w:tab w:val="right" w:pos="9072"/>
        </w:tabs>
        <w:rPr>
          <w:rFonts w:ascii="Arial" w:eastAsia="MS Mincho" w:hAnsi="Arial" w:cs="Arial"/>
          <w:b/>
          <w:bCs/>
          <w:sz w:val="20"/>
          <w:szCs w:val="20"/>
          <w:lang w:val="en-GB" w:eastAsia="ja-JP"/>
        </w:rPr>
      </w:pPr>
    </w:p>
    <w:p w14:paraId="4CEE6B93" w14:textId="39D623EE" w:rsidR="002E2FF6" w:rsidRDefault="002E2FF6" w:rsidP="002E2FF6">
      <w:pPr>
        <w:pStyle w:val="3GPPHeader"/>
        <w:rPr>
          <w:sz w:val="22"/>
          <w:szCs w:val="22"/>
        </w:rPr>
      </w:pPr>
      <w:r w:rsidRPr="00315C6E">
        <w:rPr>
          <w:sz w:val="22"/>
          <w:szCs w:val="22"/>
        </w:rPr>
        <w:t>Agenda Item:</w:t>
      </w:r>
      <w:r w:rsidRPr="00315C6E">
        <w:rPr>
          <w:sz w:val="22"/>
          <w:szCs w:val="22"/>
        </w:rPr>
        <w:tab/>
      </w:r>
      <w:r w:rsidR="00EF73B4" w:rsidRPr="007B61F9">
        <w:rPr>
          <w:sz w:val="22"/>
          <w:szCs w:val="22"/>
        </w:rPr>
        <w:t>8.16.3</w:t>
      </w:r>
    </w:p>
    <w:p w14:paraId="71A1CD80" w14:textId="77777777" w:rsidR="002E2FF6" w:rsidRPr="00315C6E" w:rsidRDefault="002E2FF6" w:rsidP="002E2FF6">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369DD599" w14:textId="49D93238" w:rsidR="00026D88" w:rsidRPr="00026D88" w:rsidRDefault="002E2FF6" w:rsidP="00026D88">
      <w:pPr>
        <w:pStyle w:val="3GPPHeader"/>
        <w:rPr>
          <w:sz w:val="22"/>
          <w:szCs w:val="22"/>
        </w:rPr>
      </w:pPr>
      <w:r w:rsidRPr="00315C6E">
        <w:rPr>
          <w:sz w:val="22"/>
          <w:szCs w:val="22"/>
        </w:rPr>
        <w:t>Title:</w:t>
      </w:r>
      <w:r w:rsidRPr="00315C6E">
        <w:rPr>
          <w:sz w:val="22"/>
          <w:szCs w:val="22"/>
        </w:rPr>
        <w:tab/>
      </w:r>
      <w:r w:rsidR="0057125D" w:rsidRPr="007B61F9">
        <w:rPr>
          <w:sz w:val="22"/>
          <w:szCs w:val="22"/>
        </w:rPr>
        <w:t xml:space="preserve">Views on UE features for enhanced </w:t>
      </w:r>
      <w:proofErr w:type="spellStart"/>
      <w:r w:rsidR="0057125D" w:rsidRPr="007B61F9">
        <w:rPr>
          <w:sz w:val="22"/>
          <w:szCs w:val="22"/>
        </w:rPr>
        <w:t>IIoT</w:t>
      </w:r>
      <w:proofErr w:type="spellEnd"/>
      <w:r w:rsidR="0057125D" w:rsidRPr="007B61F9">
        <w:rPr>
          <w:sz w:val="22"/>
          <w:szCs w:val="22"/>
        </w:rPr>
        <w:t xml:space="preserve"> and URLLC</w:t>
      </w:r>
      <w:r w:rsidR="0057125D" w:rsidRPr="0057125D" w:rsidDel="0057125D">
        <w:rPr>
          <w:sz w:val="22"/>
          <w:szCs w:val="22"/>
        </w:rPr>
        <w:t xml:space="preserve"> </w:t>
      </w:r>
    </w:p>
    <w:p w14:paraId="10BD0B3E" w14:textId="6018208D" w:rsidR="00BE5593" w:rsidRPr="008D0E21" w:rsidRDefault="002E2FF6" w:rsidP="008D0E21">
      <w:pPr>
        <w:pStyle w:val="3GPPHeader"/>
        <w:rPr>
          <w:sz w:val="22"/>
          <w:szCs w:val="22"/>
        </w:rPr>
      </w:pPr>
      <w:r>
        <w:rPr>
          <w:sz w:val="22"/>
          <w:szCs w:val="22"/>
        </w:rPr>
        <w:t>Document for:</w:t>
      </w:r>
      <w:r>
        <w:rPr>
          <w:sz w:val="22"/>
          <w:szCs w:val="22"/>
        </w:rPr>
        <w:tab/>
        <w:t>Discussion/</w:t>
      </w:r>
      <w:r w:rsidRPr="00315C6E">
        <w:rPr>
          <w:sz w:val="22"/>
          <w:szCs w:val="22"/>
        </w:rPr>
        <w:t>Decision</w:t>
      </w:r>
    </w:p>
    <w:p w14:paraId="73F68584" w14:textId="68251C74" w:rsidR="002E2FF6" w:rsidRPr="00D86340" w:rsidRDefault="002E2FF6" w:rsidP="002E2FF6">
      <w:pPr>
        <w:pStyle w:val="Heading1"/>
      </w:pPr>
      <w:bookmarkStart w:id="0" w:name="_Toc54340757"/>
      <w:r w:rsidRPr="00315C6E">
        <w:t>Introduction</w:t>
      </w:r>
      <w:bookmarkEnd w:id="0"/>
    </w:p>
    <w:p w14:paraId="4A23DE25" w14:textId="6AE26DEB" w:rsidR="00B77D5B" w:rsidRPr="00B77D5B" w:rsidRDefault="00E65EFC" w:rsidP="00B77D5B">
      <w:pPr>
        <w:rPr>
          <w:b/>
          <w:bCs/>
          <w:lang w:eastAsia="zh-CN"/>
        </w:rPr>
      </w:pPr>
      <w:r>
        <w:rPr>
          <w:sz w:val="20"/>
          <w:szCs w:val="20"/>
        </w:rPr>
        <w:t xml:space="preserve">In this contribution, we </w:t>
      </w:r>
      <w:r w:rsidR="00D27055">
        <w:rPr>
          <w:sz w:val="20"/>
          <w:szCs w:val="20"/>
        </w:rPr>
        <w:t xml:space="preserve">provide our views on Rel-17 UE features for enhanced </w:t>
      </w:r>
      <w:proofErr w:type="spellStart"/>
      <w:r w:rsidR="00D27055">
        <w:rPr>
          <w:sz w:val="20"/>
          <w:szCs w:val="20"/>
        </w:rPr>
        <w:t>IIoT</w:t>
      </w:r>
      <w:proofErr w:type="spellEnd"/>
      <w:r w:rsidR="00D27055">
        <w:rPr>
          <w:sz w:val="20"/>
          <w:szCs w:val="20"/>
        </w:rPr>
        <w:t xml:space="preserve"> and URLLC</w:t>
      </w:r>
      <w:r>
        <w:rPr>
          <w:sz w:val="20"/>
          <w:szCs w:val="20"/>
        </w:rPr>
        <w:t>.</w:t>
      </w:r>
    </w:p>
    <w:p w14:paraId="20A2D200" w14:textId="061EA0BF" w:rsidR="0001539A" w:rsidRDefault="00D27055" w:rsidP="0001539A">
      <w:pPr>
        <w:pStyle w:val="Heading1"/>
      </w:pPr>
      <w:r>
        <w:t>Discussion</w:t>
      </w:r>
    </w:p>
    <w:p w14:paraId="5E5FB6BA" w14:textId="1DCA71CB" w:rsidR="00892109" w:rsidRDefault="00AF1D05" w:rsidP="00AF1D05">
      <w:pPr>
        <w:rPr>
          <w:lang w:eastAsia="zh-CN"/>
        </w:rPr>
      </w:pPr>
      <w:r>
        <w:rPr>
          <w:lang w:eastAsia="zh-CN"/>
        </w:rPr>
        <w:t xml:space="preserve"> For</w:t>
      </w:r>
      <w:r w:rsidR="00892109" w:rsidRPr="00FB5F52">
        <w:rPr>
          <w:lang w:eastAsia="zh-CN"/>
        </w:rPr>
        <w:t xml:space="preserve"> UE capability’s </w:t>
      </w:r>
      <w:r>
        <w:rPr>
          <w:lang w:eastAsia="zh-CN"/>
        </w:rPr>
        <w:t>type</w:t>
      </w:r>
      <w:r w:rsidR="00892109" w:rsidRPr="00FB5F52">
        <w:rPr>
          <w:lang w:eastAsia="zh-CN"/>
        </w:rPr>
        <w:t>, URLLC features tend to be complicated from the perspective of UE implementation</w:t>
      </w:r>
      <w:r w:rsidR="00892109">
        <w:rPr>
          <w:lang w:eastAsia="zh-CN"/>
        </w:rPr>
        <w:t>.</w:t>
      </w:r>
      <w:r w:rsidR="00892109" w:rsidRPr="00FB5F52">
        <w:rPr>
          <w:lang w:eastAsia="zh-CN"/>
        </w:rPr>
        <w:t xml:space="preserve"> </w:t>
      </w:r>
      <w:r w:rsidR="00892109">
        <w:rPr>
          <w:lang w:eastAsia="zh-CN"/>
        </w:rPr>
        <w:t>T</w:t>
      </w:r>
      <w:r w:rsidR="00892109" w:rsidRPr="00FB5F52">
        <w:rPr>
          <w:lang w:eastAsia="zh-CN"/>
        </w:rPr>
        <w:t xml:space="preserve">he “per UE” designation can lead to UE implementation efforts for no apparent use cases, so its use should be </w:t>
      </w:r>
      <w:r w:rsidR="00892109">
        <w:rPr>
          <w:lang w:eastAsia="zh-CN"/>
        </w:rPr>
        <w:t>adequately</w:t>
      </w:r>
      <w:r w:rsidR="00892109" w:rsidRPr="00FB5F52">
        <w:rPr>
          <w:lang w:eastAsia="zh-CN"/>
        </w:rPr>
        <w:t xml:space="preserve"> justified. </w:t>
      </w:r>
    </w:p>
    <w:p w14:paraId="18F1DE28" w14:textId="77777777" w:rsidR="00892109" w:rsidRDefault="00892109" w:rsidP="00892109">
      <w:pPr>
        <w:rPr>
          <w:lang w:eastAsia="zh-CN"/>
        </w:rPr>
      </w:pPr>
    </w:p>
    <w:p w14:paraId="11E45D2E" w14:textId="0B862CD0" w:rsidR="00892109" w:rsidRDefault="00892109" w:rsidP="00892109">
      <w:pPr>
        <w:rPr>
          <w:lang w:eastAsia="zh-CN"/>
        </w:rPr>
      </w:pPr>
      <w:r>
        <w:rPr>
          <w:lang w:eastAsia="zh-CN"/>
        </w:rPr>
        <w:t>We have the following proposals</w:t>
      </w:r>
      <w:r w:rsidR="007875FA">
        <w:rPr>
          <w:lang w:eastAsia="zh-CN"/>
        </w:rPr>
        <w:t xml:space="preserve"> regarding Rel-17 URLLC UE features</w:t>
      </w:r>
      <w:r>
        <w:rPr>
          <w:lang w:eastAsia="zh-CN"/>
        </w:rPr>
        <w:t>:</w:t>
      </w:r>
    </w:p>
    <w:p w14:paraId="00D76D7B" w14:textId="77777777" w:rsidR="00892109" w:rsidRDefault="00892109" w:rsidP="00892109">
      <w:pPr>
        <w:pStyle w:val="ListParagraph"/>
        <w:numPr>
          <w:ilvl w:val="0"/>
          <w:numId w:val="9"/>
        </w:numPr>
        <w:rPr>
          <w:szCs w:val="24"/>
          <w:lang w:eastAsia="zh-CN"/>
        </w:rPr>
      </w:pPr>
      <w:r>
        <w:rPr>
          <w:szCs w:val="24"/>
          <w:lang w:eastAsia="zh-CN"/>
        </w:rPr>
        <w:t xml:space="preserve">25-1: </w:t>
      </w:r>
    </w:p>
    <w:p w14:paraId="39B70405" w14:textId="6E4FA2C2" w:rsidR="00797D50" w:rsidRDefault="00797D50" w:rsidP="00892109">
      <w:pPr>
        <w:pStyle w:val="ListParagraph"/>
        <w:numPr>
          <w:ilvl w:val="1"/>
          <w:numId w:val="9"/>
        </w:numPr>
        <w:ind w:leftChars="400" w:left="1320"/>
        <w:rPr>
          <w:szCs w:val="24"/>
          <w:lang w:eastAsia="zh-CN"/>
        </w:rPr>
      </w:pPr>
      <w:r w:rsidRPr="00797D50">
        <w:rPr>
          <w:szCs w:val="24"/>
          <w:lang w:val="en-GB" w:eastAsia="zh-CN"/>
        </w:rPr>
        <w:t>Prerequisite feature groups</w:t>
      </w:r>
      <w:r>
        <w:rPr>
          <w:szCs w:val="24"/>
          <w:lang w:eastAsia="zh-CN"/>
        </w:rPr>
        <w:t>:</w:t>
      </w:r>
    </w:p>
    <w:p w14:paraId="0023D41B" w14:textId="1E6DC464" w:rsidR="00797D50" w:rsidRDefault="00797D50" w:rsidP="00797D50">
      <w:pPr>
        <w:pStyle w:val="ListParagraph"/>
        <w:numPr>
          <w:ilvl w:val="2"/>
          <w:numId w:val="9"/>
        </w:numPr>
        <w:rPr>
          <w:szCs w:val="24"/>
          <w:lang w:eastAsia="zh-CN"/>
        </w:rPr>
      </w:pPr>
      <w:r>
        <w:rPr>
          <w:szCs w:val="24"/>
          <w:lang w:eastAsia="zh-CN"/>
        </w:rPr>
        <w:t>5-18 should be included</w:t>
      </w:r>
    </w:p>
    <w:p w14:paraId="638FAAE6" w14:textId="631BB9E2" w:rsidR="00892109" w:rsidRDefault="00892109" w:rsidP="00892109">
      <w:pPr>
        <w:pStyle w:val="ListParagraph"/>
        <w:numPr>
          <w:ilvl w:val="1"/>
          <w:numId w:val="9"/>
        </w:numPr>
        <w:ind w:leftChars="400" w:left="1320"/>
        <w:rPr>
          <w:szCs w:val="24"/>
          <w:lang w:eastAsia="zh-CN"/>
        </w:rPr>
      </w:pPr>
      <w:r>
        <w:rPr>
          <w:szCs w:val="24"/>
          <w:lang w:eastAsia="zh-CN"/>
        </w:rPr>
        <w:t xml:space="preserve">Type: </w:t>
      </w:r>
    </w:p>
    <w:p w14:paraId="199C21A2" w14:textId="4FFCD4FD" w:rsidR="00892109" w:rsidRDefault="00892109" w:rsidP="00892109">
      <w:pPr>
        <w:pStyle w:val="ListParagraph"/>
        <w:numPr>
          <w:ilvl w:val="2"/>
          <w:numId w:val="9"/>
        </w:numPr>
        <w:rPr>
          <w:szCs w:val="24"/>
          <w:lang w:eastAsia="zh-CN"/>
        </w:rPr>
      </w:pPr>
      <w:r>
        <w:rPr>
          <w:szCs w:val="24"/>
          <w:lang w:eastAsia="zh-CN"/>
        </w:rPr>
        <w:t>P</w:t>
      </w:r>
      <w:r w:rsidRPr="00583B2D">
        <w:rPr>
          <w:szCs w:val="24"/>
          <w:lang w:eastAsia="zh-CN"/>
        </w:rPr>
        <w:t>er-band preferred</w:t>
      </w:r>
      <w:r>
        <w:rPr>
          <w:szCs w:val="24"/>
          <w:lang w:eastAsia="zh-CN"/>
        </w:rPr>
        <w:t xml:space="preserve">. </w:t>
      </w:r>
      <w:r w:rsidR="00797D50">
        <w:rPr>
          <w:szCs w:val="24"/>
          <w:lang w:eastAsia="zh-CN"/>
        </w:rPr>
        <w:t>In contrast with a single SPS, a</w:t>
      </w:r>
      <w:r w:rsidRPr="00583B2D">
        <w:rPr>
          <w:szCs w:val="24"/>
          <w:lang w:eastAsia="zh-CN"/>
        </w:rPr>
        <w:t xml:space="preserve"> stronger use case is with Rel-16 multiple SPS configurations (12-2) rather than 5-18. Since 12-2 is per band, per band is also preferred for 25-1.</w:t>
      </w:r>
    </w:p>
    <w:p w14:paraId="33B30257" w14:textId="495586D5" w:rsidR="00B074DB" w:rsidRDefault="00B074DB" w:rsidP="00892109">
      <w:pPr>
        <w:pStyle w:val="ListParagraph"/>
        <w:numPr>
          <w:ilvl w:val="2"/>
          <w:numId w:val="9"/>
        </w:numPr>
        <w:rPr>
          <w:szCs w:val="24"/>
          <w:lang w:eastAsia="zh-CN"/>
        </w:rPr>
      </w:pPr>
      <w:r>
        <w:rPr>
          <w:szCs w:val="24"/>
          <w:lang w:eastAsia="zh-CN"/>
        </w:rPr>
        <w:t>Clarify it is for PUCCH not for SPS PDSCHs.</w:t>
      </w:r>
    </w:p>
    <w:p w14:paraId="15C30E42" w14:textId="77777777" w:rsidR="00892109" w:rsidRDefault="00892109" w:rsidP="00892109">
      <w:pPr>
        <w:pStyle w:val="ListParagraph"/>
        <w:numPr>
          <w:ilvl w:val="0"/>
          <w:numId w:val="9"/>
        </w:numPr>
        <w:rPr>
          <w:szCs w:val="24"/>
          <w:lang w:eastAsia="zh-CN"/>
        </w:rPr>
      </w:pPr>
      <w:r>
        <w:rPr>
          <w:szCs w:val="24"/>
          <w:lang w:eastAsia="zh-CN"/>
        </w:rPr>
        <w:t>25-2:</w:t>
      </w:r>
    </w:p>
    <w:p w14:paraId="7706BB9C" w14:textId="77777777" w:rsidR="00892109" w:rsidRDefault="00892109" w:rsidP="00892109">
      <w:pPr>
        <w:pStyle w:val="ListParagraph"/>
        <w:numPr>
          <w:ilvl w:val="1"/>
          <w:numId w:val="9"/>
        </w:numPr>
        <w:rPr>
          <w:szCs w:val="24"/>
          <w:lang w:eastAsia="zh-CN"/>
        </w:rPr>
      </w:pPr>
      <w:r w:rsidRPr="00236E19">
        <w:rPr>
          <w:szCs w:val="24"/>
          <w:lang w:eastAsia="zh-CN"/>
        </w:rPr>
        <w:t xml:space="preserve">Prerequisite feature groups: </w:t>
      </w:r>
    </w:p>
    <w:p w14:paraId="5858545E" w14:textId="7AF781F4" w:rsidR="00892109" w:rsidRDefault="00892109" w:rsidP="00892109">
      <w:pPr>
        <w:pStyle w:val="ListParagraph"/>
        <w:numPr>
          <w:ilvl w:val="2"/>
          <w:numId w:val="9"/>
        </w:numPr>
        <w:rPr>
          <w:szCs w:val="24"/>
          <w:lang w:eastAsia="zh-CN"/>
        </w:rPr>
      </w:pPr>
      <w:r w:rsidRPr="00236E19">
        <w:rPr>
          <w:szCs w:val="24"/>
          <w:lang w:eastAsia="zh-CN"/>
        </w:rPr>
        <w:t>Rel-15 feature is for PF 1/3/4, the dependence</w:t>
      </w:r>
      <w:r w:rsidR="00061E7D">
        <w:rPr>
          <w:szCs w:val="24"/>
          <w:lang w:eastAsia="zh-CN"/>
        </w:rPr>
        <w:t xml:space="preserve"> to 4-23</w:t>
      </w:r>
      <w:r w:rsidRPr="00236E19">
        <w:rPr>
          <w:szCs w:val="24"/>
          <w:lang w:eastAsia="zh-CN"/>
        </w:rPr>
        <w:t xml:space="preserve"> should be removed</w:t>
      </w:r>
    </w:p>
    <w:p w14:paraId="4FA98E5D" w14:textId="77777777" w:rsidR="00892109" w:rsidRDefault="00892109" w:rsidP="00892109">
      <w:pPr>
        <w:pStyle w:val="ListParagraph"/>
        <w:numPr>
          <w:ilvl w:val="1"/>
          <w:numId w:val="9"/>
        </w:numPr>
        <w:rPr>
          <w:szCs w:val="24"/>
          <w:lang w:eastAsia="zh-CN"/>
        </w:rPr>
      </w:pPr>
      <w:r>
        <w:rPr>
          <w:szCs w:val="24"/>
          <w:lang w:eastAsia="zh-CN"/>
        </w:rPr>
        <w:t xml:space="preserve">Type: </w:t>
      </w:r>
    </w:p>
    <w:p w14:paraId="36C7550F" w14:textId="0F21EFB9" w:rsidR="00892109" w:rsidRDefault="00892109" w:rsidP="00892109">
      <w:pPr>
        <w:pStyle w:val="ListParagraph"/>
        <w:numPr>
          <w:ilvl w:val="2"/>
          <w:numId w:val="9"/>
        </w:numPr>
        <w:rPr>
          <w:szCs w:val="24"/>
          <w:lang w:eastAsia="zh-CN"/>
        </w:rPr>
      </w:pPr>
      <w:r>
        <w:rPr>
          <w:szCs w:val="24"/>
          <w:lang w:eastAsia="zh-CN"/>
        </w:rPr>
        <w:t>N</w:t>
      </w:r>
      <w:r w:rsidRPr="00F519B7">
        <w:rPr>
          <w:szCs w:val="24"/>
          <w:lang w:eastAsia="zh-CN"/>
        </w:rPr>
        <w:t>ote</w:t>
      </w:r>
      <w:r>
        <w:rPr>
          <w:szCs w:val="24"/>
          <w:lang w:eastAsia="zh-CN"/>
        </w:rPr>
        <w:t xml:space="preserve"> the support of</w:t>
      </w:r>
      <w:r w:rsidRPr="00F519B7">
        <w:rPr>
          <w:szCs w:val="24"/>
          <w:lang w:eastAsia="zh-CN"/>
        </w:rPr>
        <w:t xml:space="preserve"> </w:t>
      </w:r>
      <w:r>
        <w:rPr>
          <w:szCs w:val="24"/>
          <w:lang w:eastAsia="zh-CN"/>
        </w:rPr>
        <w:t xml:space="preserve">25-2 does not have any merit other than avoiding fragmentation of specification, so </w:t>
      </w:r>
      <w:r w:rsidRPr="00F519B7">
        <w:rPr>
          <w:szCs w:val="24"/>
          <w:lang w:eastAsia="zh-CN"/>
        </w:rPr>
        <w:t>25-2 should follow 25-3’s designation</w:t>
      </w:r>
      <w:r>
        <w:rPr>
          <w:szCs w:val="24"/>
          <w:lang w:eastAsia="zh-CN"/>
        </w:rPr>
        <w:t xml:space="preserve"> for “Type”</w:t>
      </w:r>
      <w:r w:rsidRPr="00F519B7">
        <w:rPr>
          <w:szCs w:val="24"/>
          <w:lang w:eastAsia="zh-CN"/>
        </w:rPr>
        <w:t>.</w:t>
      </w:r>
    </w:p>
    <w:p w14:paraId="23F644EE" w14:textId="0822A9E6" w:rsidR="00211025" w:rsidRDefault="00211025" w:rsidP="00211025">
      <w:pPr>
        <w:pStyle w:val="ListParagraph"/>
        <w:numPr>
          <w:ilvl w:val="1"/>
          <w:numId w:val="9"/>
        </w:numPr>
        <w:rPr>
          <w:szCs w:val="24"/>
          <w:lang w:eastAsia="zh-CN"/>
        </w:rPr>
      </w:pPr>
      <w:r>
        <w:rPr>
          <w:szCs w:val="24"/>
          <w:lang w:eastAsia="zh-CN"/>
        </w:rPr>
        <w:t>Others:</w:t>
      </w:r>
    </w:p>
    <w:p w14:paraId="34DC90EE" w14:textId="0D9CCDA4" w:rsidR="00211025" w:rsidRDefault="00211025" w:rsidP="00211025">
      <w:pPr>
        <w:pStyle w:val="ListParagraph"/>
        <w:numPr>
          <w:ilvl w:val="2"/>
          <w:numId w:val="9"/>
        </w:numPr>
        <w:rPr>
          <w:szCs w:val="24"/>
          <w:lang w:eastAsia="zh-CN"/>
        </w:rPr>
      </w:pPr>
      <w:r>
        <w:rPr>
          <w:szCs w:val="24"/>
          <w:lang w:eastAsia="zh-CN"/>
        </w:rPr>
        <w:t xml:space="preserve">Change the </w:t>
      </w:r>
      <w:r w:rsidR="00552131">
        <w:rPr>
          <w:szCs w:val="24"/>
          <w:lang w:eastAsia="zh-CN"/>
        </w:rPr>
        <w:t>description</w:t>
      </w:r>
      <w:r>
        <w:rPr>
          <w:szCs w:val="24"/>
          <w:lang w:eastAsia="zh-CN"/>
        </w:rPr>
        <w:t xml:space="preserve"> to semi</w:t>
      </w:r>
      <w:r w:rsidR="0097549E">
        <w:rPr>
          <w:szCs w:val="24"/>
          <w:lang w:eastAsia="zh-CN"/>
        </w:rPr>
        <w:t>-</w:t>
      </w:r>
      <w:r>
        <w:rPr>
          <w:szCs w:val="24"/>
          <w:lang w:eastAsia="zh-CN"/>
        </w:rPr>
        <w:t>static PUCCH repetition only.</w:t>
      </w:r>
    </w:p>
    <w:p w14:paraId="18170109" w14:textId="77777777" w:rsidR="00892109" w:rsidRDefault="00892109" w:rsidP="00892109">
      <w:pPr>
        <w:pStyle w:val="ListParagraph"/>
        <w:numPr>
          <w:ilvl w:val="0"/>
          <w:numId w:val="9"/>
        </w:numPr>
        <w:rPr>
          <w:szCs w:val="24"/>
          <w:lang w:eastAsia="zh-CN"/>
        </w:rPr>
      </w:pPr>
      <w:r>
        <w:rPr>
          <w:szCs w:val="24"/>
          <w:lang w:eastAsia="zh-CN"/>
        </w:rPr>
        <w:t>25-3:</w:t>
      </w:r>
    </w:p>
    <w:p w14:paraId="450E7F40" w14:textId="77777777" w:rsidR="00003BB2" w:rsidRDefault="00003BB2" w:rsidP="00003BB2">
      <w:pPr>
        <w:pStyle w:val="ListParagraph"/>
        <w:numPr>
          <w:ilvl w:val="1"/>
          <w:numId w:val="9"/>
        </w:numPr>
        <w:rPr>
          <w:szCs w:val="24"/>
          <w:lang w:eastAsia="zh-CN"/>
        </w:rPr>
      </w:pPr>
      <w:r w:rsidRPr="00236E19">
        <w:rPr>
          <w:szCs w:val="24"/>
          <w:lang w:eastAsia="zh-CN"/>
        </w:rPr>
        <w:t xml:space="preserve">Prerequisite feature groups: </w:t>
      </w:r>
    </w:p>
    <w:p w14:paraId="7D5AA6D9" w14:textId="5C9DAED8" w:rsidR="00700BC1" w:rsidRDefault="00700BC1" w:rsidP="00003BB2">
      <w:pPr>
        <w:pStyle w:val="ListParagraph"/>
        <w:numPr>
          <w:ilvl w:val="2"/>
          <w:numId w:val="9"/>
        </w:numPr>
        <w:rPr>
          <w:szCs w:val="24"/>
          <w:lang w:eastAsia="zh-CN"/>
        </w:rPr>
      </w:pPr>
      <w:r>
        <w:rPr>
          <w:szCs w:val="24"/>
          <w:lang w:eastAsia="zh-CN"/>
        </w:rPr>
        <w:t>Background:</w:t>
      </w:r>
    </w:p>
    <w:p w14:paraId="663A6340" w14:textId="77777777" w:rsidR="00700BC1" w:rsidRDefault="00700BC1" w:rsidP="00003BB2">
      <w:pPr>
        <w:pStyle w:val="ListParagraph"/>
        <w:numPr>
          <w:ilvl w:val="3"/>
          <w:numId w:val="9"/>
        </w:numPr>
        <w:rPr>
          <w:lang w:eastAsia="zh-CN"/>
        </w:rPr>
      </w:pPr>
      <w:r>
        <w:rPr>
          <w:lang w:eastAsia="zh-CN"/>
        </w:rPr>
        <w:t>4-23:</w:t>
      </w:r>
    </w:p>
    <w:p w14:paraId="28497700" w14:textId="68FE878F" w:rsidR="00700BC1" w:rsidRPr="00700BC1" w:rsidRDefault="00700BC1" w:rsidP="00003BB2">
      <w:pPr>
        <w:pStyle w:val="ListParagraph"/>
        <w:numPr>
          <w:ilvl w:val="4"/>
          <w:numId w:val="9"/>
        </w:numPr>
        <w:rPr>
          <w:lang w:eastAsia="zh-CN"/>
        </w:rPr>
      </w:pPr>
      <w:r w:rsidRPr="00700BC1">
        <w:rPr>
          <w:lang w:eastAsia="zh-CN"/>
        </w:rPr>
        <w:t xml:space="preserve">Repetitions </w:t>
      </w:r>
      <w:proofErr w:type="gramStart"/>
      <w:r w:rsidRPr="00700BC1">
        <w:rPr>
          <w:lang w:eastAsia="zh-CN"/>
        </w:rPr>
        <w:t>for</w:t>
      </w:r>
      <w:r>
        <w:rPr>
          <w:lang w:eastAsia="zh-CN"/>
        </w:rPr>
        <w:t xml:space="preserve">  </w:t>
      </w:r>
      <w:r w:rsidRPr="00700BC1">
        <w:rPr>
          <w:lang w:eastAsia="zh-CN"/>
        </w:rPr>
        <w:t>PUCCH</w:t>
      </w:r>
      <w:proofErr w:type="gramEnd"/>
      <w:r w:rsidRPr="00700BC1">
        <w:rPr>
          <w:lang w:eastAsia="zh-CN"/>
        </w:rPr>
        <w:t xml:space="preserve"> format 1, 3,</w:t>
      </w:r>
      <w:r>
        <w:rPr>
          <w:lang w:eastAsia="zh-CN"/>
        </w:rPr>
        <w:t xml:space="preserve"> </w:t>
      </w:r>
      <w:r w:rsidRPr="00700BC1">
        <w:rPr>
          <w:lang w:eastAsia="zh-CN"/>
        </w:rPr>
        <w:t>and 4 over multiple</w:t>
      </w:r>
      <w:r>
        <w:rPr>
          <w:lang w:eastAsia="zh-CN"/>
        </w:rPr>
        <w:t xml:space="preserve"> </w:t>
      </w:r>
      <w:r w:rsidRPr="00700BC1">
        <w:rPr>
          <w:rFonts w:eastAsiaTheme="minorHAnsi"/>
          <w:lang w:eastAsia="zh-CN"/>
        </w:rPr>
        <w:t>slots with K = 2, 4, 8</w:t>
      </w:r>
    </w:p>
    <w:p w14:paraId="07A355B7" w14:textId="476BEDE3" w:rsidR="00700BC1" w:rsidRPr="00700BC1" w:rsidRDefault="00700BC1" w:rsidP="00003BB2">
      <w:pPr>
        <w:pStyle w:val="ListParagraph"/>
        <w:numPr>
          <w:ilvl w:val="3"/>
          <w:numId w:val="9"/>
        </w:numPr>
        <w:rPr>
          <w:lang w:eastAsia="zh-CN"/>
        </w:rPr>
      </w:pPr>
      <w:r>
        <w:rPr>
          <w:rFonts w:eastAsiaTheme="minorHAnsi"/>
          <w:lang w:eastAsia="zh-CN"/>
        </w:rPr>
        <w:t>11-3:</w:t>
      </w:r>
    </w:p>
    <w:p w14:paraId="10E105C4" w14:textId="24F5EF7D" w:rsidR="003645A9" w:rsidRPr="00003BB2" w:rsidRDefault="00A00146" w:rsidP="000762FE">
      <w:pPr>
        <w:pStyle w:val="ListParagraph"/>
        <w:numPr>
          <w:ilvl w:val="4"/>
          <w:numId w:val="9"/>
        </w:numPr>
        <w:rPr>
          <w:lang w:eastAsia="zh-CN"/>
        </w:rPr>
      </w:pPr>
      <w:r w:rsidRPr="00A00146">
        <w:rPr>
          <w:lang w:eastAsia="zh-CN"/>
        </w:rPr>
        <w:t>More than one</w:t>
      </w:r>
      <w:r>
        <w:rPr>
          <w:lang w:eastAsia="zh-CN"/>
        </w:rPr>
        <w:t xml:space="preserve"> </w:t>
      </w:r>
      <w:r w:rsidRPr="00A00146">
        <w:rPr>
          <w:lang w:eastAsia="zh-CN"/>
        </w:rPr>
        <w:t>PUCCH for HARQACK</w:t>
      </w:r>
      <w:r>
        <w:rPr>
          <w:lang w:eastAsia="zh-CN"/>
        </w:rPr>
        <w:t xml:space="preserve"> </w:t>
      </w:r>
      <w:r w:rsidRPr="00A00146">
        <w:rPr>
          <w:lang w:eastAsia="zh-CN"/>
        </w:rPr>
        <w:t>transmission</w:t>
      </w:r>
      <w:r>
        <w:rPr>
          <w:lang w:eastAsia="zh-CN"/>
        </w:rPr>
        <w:t xml:space="preserve"> </w:t>
      </w:r>
      <w:r w:rsidRPr="00A00146">
        <w:rPr>
          <w:rFonts w:eastAsiaTheme="minorHAnsi"/>
          <w:lang w:eastAsia="zh-CN"/>
        </w:rPr>
        <w:t>within a slot</w:t>
      </w:r>
    </w:p>
    <w:p w14:paraId="72533CD9" w14:textId="7F59B243" w:rsidR="00003BB2" w:rsidRPr="00700BC1" w:rsidRDefault="00003BB2" w:rsidP="00003BB2">
      <w:pPr>
        <w:pStyle w:val="ListParagraph"/>
        <w:numPr>
          <w:ilvl w:val="2"/>
          <w:numId w:val="9"/>
        </w:numPr>
        <w:rPr>
          <w:lang w:eastAsia="zh-CN"/>
        </w:rPr>
      </w:pPr>
      <w:r>
        <w:rPr>
          <w:rFonts w:eastAsiaTheme="minorHAnsi"/>
          <w:lang w:eastAsia="zh-CN"/>
        </w:rPr>
        <w:t xml:space="preserve">Proposal: </w:t>
      </w:r>
      <w:r w:rsidR="00556DC6">
        <w:rPr>
          <w:szCs w:val="24"/>
          <w:lang w:eastAsia="zh-CN"/>
        </w:rPr>
        <w:t>support the existing tentative text (</w:t>
      </w:r>
      <w:r>
        <w:rPr>
          <w:rFonts w:eastAsiaTheme="minorHAnsi"/>
          <w:lang w:eastAsia="zh-CN"/>
        </w:rPr>
        <w:t xml:space="preserve">4-23 and 11-3 as </w:t>
      </w:r>
      <w:r w:rsidRPr="00236E19">
        <w:rPr>
          <w:szCs w:val="24"/>
          <w:lang w:eastAsia="zh-CN"/>
        </w:rPr>
        <w:t>Prerequisite</w:t>
      </w:r>
      <w:r>
        <w:rPr>
          <w:szCs w:val="24"/>
          <w:lang w:eastAsia="zh-CN"/>
        </w:rPr>
        <w:t xml:space="preserve"> feature groups</w:t>
      </w:r>
      <w:r w:rsidR="00556DC6">
        <w:rPr>
          <w:szCs w:val="24"/>
          <w:lang w:eastAsia="zh-CN"/>
        </w:rPr>
        <w:t>)</w:t>
      </w:r>
      <w:r w:rsidR="000762FE">
        <w:rPr>
          <w:szCs w:val="24"/>
          <w:lang w:eastAsia="zh-CN"/>
        </w:rPr>
        <w:t xml:space="preserve"> with the addition of 25-2 also.</w:t>
      </w:r>
    </w:p>
    <w:p w14:paraId="458F6EEA" w14:textId="27E45341" w:rsidR="00892109" w:rsidRDefault="00892109" w:rsidP="00892109">
      <w:pPr>
        <w:pStyle w:val="ListParagraph"/>
        <w:numPr>
          <w:ilvl w:val="1"/>
          <w:numId w:val="9"/>
        </w:numPr>
        <w:rPr>
          <w:szCs w:val="24"/>
          <w:lang w:eastAsia="zh-CN"/>
        </w:rPr>
      </w:pPr>
      <w:r>
        <w:rPr>
          <w:szCs w:val="24"/>
          <w:lang w:eastAsia="zh-CN"/>
        </w:rPr>
        <w:t>Type:</w:t>
      </w:r>
    </w:p>
    <w:p w14:paraId="2A9EED23" w14:textId="77777777" w:rsidR="00892109" w:rsidRDefault="00892109" w:rsidP="00892109">
      <w:pPr>
        <w:pStyle w:val="ListParagraph"/>
        <w:numPr>
          <w:ilvl w:val="2"/>
          <w:numId w:val="9"/>
        </w:numPr>
        <w:rPr>
          <w:szCs w:val="24"/>
          <w:lang w:eastAsia="zh-CN"/>
        </w:rPr>
      </w:pPr>
      <w:r w:rsidRPr="0037594E">
        <w:rPr>
          <w:szCs w:val="24"/>
          <w:lang w:eastAsia="zh-CN"/>
        </w:rPr>
        <w:t>Since sub-slot URLLC feature in Rel-16 (11-3) is per FS, this should be per FS</w:t>
      </w:r>
    </w:p>
    <w:p w14:paraId="2DFC214C" w14:textId="77777777" w:rsidR="00892109" w:rsidRDefault="00892109" w:rsidP="00892109">
      <w:pPr>
        <w:pStyle w:val="ListParagraph"/>
        <w:numPr>
          <w:ilvl w:val="0"/>
          <w:numId w:val="9"/>
        </w:numPr>
        <w:rPr>
          <w:szCs w:val="24"/>
          <w:lang w:eastAsia="zh-CN"/>
        </w:rPr>
      </w:pPr>
      <w:r>
        <w:rPr>
          <w:szCs w:val="24"/>
          <w:lang w:eastAsia="zh-CN"/>
        </w:rPr>
        <w:t>25-3a:</w:t>
      </w:r>
    </w:p>
    <w:p w14:paraId="0DE5C894" w14:textId="77777777" w:rsidR="00556DC6" w:rsidRDefault="00556DC6" w:rsidP="00556DC6">
      <w:pPr>
        <w:pStyle w:val="ListParagraph"/>
        <w:numPr>
          <w:ilvl w:val="1"/>
          <w:numId w:val="9"/>
        </w:numPr>
        <w:rPr>
          <w:szCs w:val="24"/>
          <w:lang w:eastAsia="zh-CN"/>
        </w:rPr>
      </w:pPr>
      <w:r w:rsidRPr="00236E19">
        <w:rPr>
          <w:szCs w:val="24"/>
          <w:lang w:eastAsia="zh-CN"/>
        </w:rPr>
        <w:t xml:space="preserve">Prerequisite feature groups: </w:t>
      </w:r>
    </w:p>
    <w:p w14:paraId="319A7776" w14:textId="7B4E6264" w:rsidR="00556DC6" w:rsidRDefault="00556DC6" w:rsidP="00556DC6">
      <w:pPr>
        <w:pStyle w:val="ListParagraph"/>
        <w:numPr>
          <w:ilvl w:val="2"/>
          <w:numId w:val="9"/>
        </w:numPr>
        <w:rPr>
          <w:szCs w:val="24"/>
          <w:lang w:eastAsia="zh-CN"/>
        </w:rPr>
      </w:pPr>
      <w:r>
        <w:rPr>
          <w:szCs w:val="24"/>
          <w:lang w:eastAsia="zh-CN"/>
        </w:rPr>
        <w:lastRenderedPageBreak/>
        <w:t xml:space="preserve">Proposal: support the existing tentative text (25-3 and 30-5 </w:t>
      </w:r>
      <w:r>
        <w:rPr>
          <w:rFonts w:eastAsiaTheme="minorHAnsi"/>
          <w:lang w:eastAsia="zh-CN"/>
        </w:rPr>
        <w:t xml:space="preserve">as </w:t>
      </w:r>
      <w:r w:rsidRPr="00236E19">
        <w:rPr>
          <w:szCs w:val="24"/>
          <w:lang w:eastAsia="zh-CN"/>
        </w:rPr>
        <w:t>Prerequisite</w:t>
      </w:r>
      <w:r>
        <w:rPr>
          <w:szCs w:val="24"/>
          <w:lang w:eastAsia="zh-CN"/>
        </w:rPr>
        <w:t xml:space="preserve"> feature groups)</w:t>
      </w:r>
    </w:p>
    <w:p w14:paraId="3C962252" w14:textId="52DADE99" w:rsidR="00892109" w:rsidRDefault="00892109" w:rsidP="00892109">
      <w:pPr>
        <w:pStyle w:val="ListParagraph"/>
        <w:numPr>
          <w:ilvl w:val="1"/>
          <w:numId w:val="9"/>
        </w:numPr>
        <w:rPr>
          <w:szCs w:val="24"/>
          <w:lang w:eastAsia="zh-CN"/>
        </w:rPr>
      </w:pPr>
      <w:r>
        <w:rPr>
          <w:szCs w:val="24"/>
          <w:lang w:eastAsia="zh-CN"/>
        </w:rPr>
        <w:t>Type:</w:t>
      </w:r>
    </w:p>
    <w:p w14:paraId="66AF8917" w14:textId="77777777" w:rsidR="00892109" w:rsidRDefault="00892109" w:rsidP="00892109">
      <w:pPr>
        <w:pStyle w:val="ListParagraph"/>
        <w:numPr>
          <w:ilvl w:val="2"/>
          <w:numId w:val="9"/>
        </w:numPr>
        <w:rPr>
          <w:szCs w:val="24"/>
          <w:lang w:eastAsia="zh-CN"/>
        </w:rPr>
      </w:pPr>
      <w:r w:rsidRPr="0037594E">
        <w:rPr>
          <w:szCs w:val="24"/>
          <w:lang w:eastAsia="zh-CN"/>
        </w:rPr>
        <w:t>Since sub-slot URLLC feature in Rel-16 (11-3) is per FS, this should be per FS</w:t>
      </w:r>
    </w:p>
    <w:p w14:paraId="772B275F" w14:textId="7333AF32" w:rsidR="00892109" w:rsidRDefault="00892109" w:rsidP="00892109">
      <w:pPr>
        <w:pStyle w:val="ListParagraph"/>
        <w:numPr>
          <w:ilvl w:val="0"/>
          <w:numId w:val="9"/>
        </w:numPr>
        <w:rPr>
          <w:szCs w:val="24"/>
          <w:lang w:eastAsia="zh-CN"/>
        </w:rPr>
      </w:pPr>
      <w:r>
        <w:rPr>
          <w:szCs w:val="24"/>
          <w:lang w:eastAsia="zh-CN"/>
        </w:rPr>
        <w:t>25-4</w:t>
      </w:r>
    </w:p>
    <w:p w14:paraId="4D92568E" w14:textId="77777777" w:rsidR="00892109" w:rsidRDefault="00892109" w:rsidP="00892109">
      <w:pPr>
        <w:pStyle w:val="ListParagraph"/>
        <w:numPr>
          <w:ilvl w:val="1"/>
          <w:numId w:val="9"/>
        </w:numPr>
        <w:rPr>
          <w:szCs w:val="24"/>
          <w:lang w:eastAsia="zh-CN"/>
        </w:rPr>
      </w:pPr>
      <w:r>
        <w:rPr>
          <w:szCs w:val="24"/>
          <w:lang w:eastAsia="zh-CN"/>
        </w:rPr>
        <w:t>Type:</w:t>
      </w:r>
    </w:p>
    <w:p w14:paraId="020F66EC" w14:textId="5AF3BE66" w:rsidR="00892109" w:rsidRDefault="00892109" w:rsidP="00892109">
      <w:pPr>
        <w:pStyle w:val="ListParagraph"/>
        <w:numPr>
          <w:ilvl w:val="2"/>
          <w:numId w:val="9"/>
        </w:numPr>
        <w:rPr>
          <w:szCs w:val="24"/>
          <w:lang w:eastAsia="zh-CN"/>
        </w:rPr>
      </w:pPr>
      <w:r>
        <w:rPr>
          <w:szCs w:val="24"/>
          <w:lang w:eastAsia="zh-CN"/>
        </w:rPr>
        <w:t>T</w:t>
      </w:r>
      <w:r w:rsidRPr="00DB3204">
        <w:rPr>
          <w:szCs w:val="24"/>
          <w:lang w:eastAsia="zh-CN"/>
        </w:rPr>
        <w:t xml:space="preserve">he </w:t>
      </w:r>
      <w:r>
        <w:rPr>
          <w:szCs w:val="24"/>
          <w:lang w:eastAsia="zh-CN"/>
        </w:rPr>
        <w:t xml:space="preserve">Rel-16 UE feature of </w:t>
      </w:r>
      <w:r w:rsidRPr="00DB3204">
        <w:rPr>
          <w:szCs w:val="24"/>
          <w:lang w:eastAsia="zh-CN"/>
        </w:rPr>
        <w:t xml:space="preserve">support of </w:t>
      </w:r>
      <w:r>
        <w:rPr>
          <w:szCs w:val="24"/>
          <w:lang w:eastAsia="zh-CN"/>
        </w:rPr>
        <w:t xml:space="preserve">DCI </w:t>
      </w:r>
      <w:r w:rsidRPr="00DB3204">
        <w:rPr>
          <w:szCs w:val="24"/>
          <w:lang w:eastAsia="zh-CN"/>
        </w:rPr>
        <w:t>1_2 is per UE</w:t>
      </w:r>
      <w:r w:rsidR="00595456">
        <w:rPr>
          <w:szCs w:val="24"/>
          <w:lang w:eastAsia="zh-CN"/>
        </w:rPr>
        <w:t xml:space="preserve"> (UE feature 11-1)</w:t>
      </w:r>
      <w:r w:rsidRPr="00DB3204">
        <w:rPr>
          <w:szCs w:val="24"/>
          <w:lang w:eastAsia="zh-CN"/>
        </w:rPr>
        <w:t>, yet the support of one-shot CB (Type 3)</w:t>
      </w:r>
      <w:r w:rsidR="00145F20">
        <w:rPr>
          <w:szCs w:val="24"/>
          <w:lang w:eastAsia="zh-CN"/>
        </w:rPr>
        <w:t xml:space="preserve"> (UE feature 10-16)</w:t>
      </w:r>
      <w:r w:rsidRPr="00DB3204">
        <w:rPr>
          <w:szCs w:val="24"/>
          <w:lang w:eastAsia="zh-CN"/>
        </w:rPr>
        <w:t xml:space="preserve"> is per band, so this should be per band</w:t>
      </w:r>
    </w:p>
    <w:p w14:paraId="53DC3C00" w14:textId="566A2D04" w:rsidR="00B174F6" w:rsidRDefault="00B174F6" w:rsidP="00B174F6">
      <w:pPr>
        <w:pStyle w:val="ListParagraph"/>
        <w:numPr>
          <w:ilvl w:val="1"/>
          <w:numId w:val="9"/>
        </w:numPr>
        <w:rPr>
          <w:szCs w:val="24"/>
          <w:lang w:eastAsia="zh-CN"/>
        </w:rPr>
      </w:pPr>
      <w:r>
        <w:rPr>
          <w:szCs w:val="24"/>
          <w:lang w:eastAsia="zh-CN"/>
        </w:rPr>
        <w:t>Note: this is for Type 3 CB only</w:t>
      </w:r>
      <w:r w:rsidR="00B02F80">
        <w:rPr>
          <w:szCs w:val="24"/>
          <w:lang w:eastAsia="zh-CN"/>
        </w:rPr>
        <w:t>, without including the support of “Physical layer priority”</w:t>
      </w:r>
    </w:p>
    <w:p w14:paraId="286908D0" w14:textId="4B12BA61" w:rsidR="00F30251" w:rsidRDefault="00F30251" w:rsidP="00F30251">
      <w:pPr>
        <w:pStyle w:val="ListParagraph"/>
        <w:numPr>
          <w:ilvl w:val="0"/>
          <w:numId w:val="9"/>
        </w:numPr>
        <w:rPr>
          <w:szCs w:val="24"/>
          <w:lang w:eastAsia="zh-CN"/>
        </w:rPr>
      </w:pPr>
      <w:r>
        <w:rPr>
          <w:szCs w:val="24"/>
          <w:lang w:eastAsia="zh-CN"/>
        </w:rPr>
        <w:t>25-5:</w:t>
      </w:r>
    </w:p>
    <w:p w14:paraId="2431D82D" w14:textId="77777777" w:rsidR="00F30251" w:rsidRDefault="00F30251" w:rsidP="00F30251">
      <w:pPr>
        <w:pStyle w:val="ListParagraph"/>
        <w:numPr>
          <w:ilvl w:val="1"/>
          <w:numId w:val="9"/>
        </w:numPr>
        <w:rPr>
          <w:szCs w:val="24"/>
          <w:lang w:eastAsia="zh-CN"/>
        </w:rPr>
      </w:pPr>
      <w:r w:rsidRPr="00236E19">
        <w:rPr>
          <w:szCs w:val="24"/>
          <w:lang w:eastAsia="zh-CN"/>
        </w:rPr>
        <w:t xml:space="preserve">Prerequisite feature groups: </w:t>
      </w:r>
    </w:p>
    <w:p w14:paraId="4016B120" w14:textId="5AD2C0D5" w:rsidR="00F30251" w:rsidRPr="00F30251" w:rsidRDefault="00F30251" w:rsidP="00F30251">
      <w:pPr>
        <w:pStyle w:val="ListParagraph"/>
        <w:numPr>
          <w:ilvl w:val="2"/>
          <w:numId w:val="9"/>
        </w:numPr>
        <w:rPr>
          <w:szCs w:val="24"/>
          <w:lang w:eastAsia="zh-CN"/>
        </w:rPr>
      </w:pPr>
      <w:r>
        <w:rPr>
          <w:szCs w:val="24"/>
          <w:lang w:val="en-GB" w:eastAsia="zh-CN"/>
        </w:rPr>
        <w:t>Background:</w:t>
      </w:r>
    </w:p>
    <w:p w14:paraId="623C8A3D" w14:textId="5BF10226" w:rsidR="00F30251" w:rsidRPr="00F30251" w:rsidRDefault="00F30251" w:rsidP="00F30251">
      <w:pPr>
        <w:pStyle w:val="ListParagraph"/>
        <w:numPr>
          <w:ilvl w:val="3"/>
          <w:numId w:val="9"/>
        </w:numPr>
        <w:rPr>
          <w:szCs w:val="24"/>
          <w:lang w:eastAsia="zh-CN"/>
        </w:rPr>
      </w:pPr>
      <w:r>
        <w:rPr>
          <w:szCs w:val="24"/>
          <w:lang w:val="en-GB" w:eastAsia="zh-CN"/>
        </w:rPr>
        <w:t>10-16:</w:t>
      </w:r>
    </w:p>
    <w:p w14:paraId="47EC52C2" w14:textId="62658A76" w:rsidR="00F30251" w:rsidRDefault="00F30251" w:rsidP="00F30251">
      <w:pPr>
        <w:pStyle w:val="ListParagraph"/>
        <w:numPr>
          <w:ilvl w:val="4"/>
          <w:numId w:val="9"/>
        </w:numPr>
        <w:rPr>
          <w:szCs w:val="24"/>
          <w:lang w:eastAsia="zh-CN"/>
        </w:rPr>
      </w:pPr>
      <w:r w:rsidRPr="00F30251">
        <w:rPr>
          <w:szCs w:val="24"/>
          <w:lang w:eastAsia="zh-CN"/>
        </w:rPr>
        <w:t>One-shot HARQ ACK feedback</w:t>
      </w:r>
    </w:p>
    <w:p w14:paraId="6C7DB592" w14:textId="4F6BC80C" w:rsidR="00C66C3E" w:rsidRPr="00F30251" w:rsidRDefault="00C66C3E" w:rsidP="00F30251">
      <w:pPr>
        <w:pStyle w:val="ListParagraph"/>
        <w:numPr>
          <w:ilvl w:val="4"/>
          <w:numId w:val="9"/>
        </w:numPr>
        <w:rPr>
          <w:szCs w:val="24"/>
          <w:lang w:eastAsia="zh-CN"/>
        </w:rPr>
      </w:pPr>
      <w:r>
        <w:rPr>
          <w:szCs w:val="24"/>
          <w:lang w:eastAsia="zh-CN"/>
        </w:rPr>
        <w:t>Type is per band</w:t>
      </w:r>
    </w:p>
    <w:p w14:paraId="610B89E1" w14:textId="77777777" w:rsidR="00F30251" w:rsidRPr="00F30251" w:rsidRDefault="00F30251" w:rsidP="00F30251">
      <w:pPr>
        <w:pStyle w:val="ListParagraph"/>
        <w:numPr>
          <w:ilvl w:val="3"/>
          <w:numId w:val="9"/>
        </w:numPr>
        <w:rPr>
          <w:szCs w:val="24"/>
          <w:lang w:eastAsia="zh-CN"/>
        </w:rPr>
      </w:pPr>
      <w:r>
        <w:rPr>
          <w:szCs w:val="24"/>
          <w:lang w:val="en-GB" w:eastAsia="zh-CN"/>
        </w:rPr>
        <w:t>11-4</w:t>
      </w:r>
    </w:p>
    <w:p w14:paraId="28850124" w14:textId="2071C284" w:rsidR="00F30251" w:rsidRPr="009D0E2A" w:rsidRDefault="00F30251" w:rsidP="00F30251">
      <w:pPr>
        <w:pStyle w:val="ListParagraph"/>
        <w:numPr>
          <w:ilvl w:val="4"/>
          <w:numId w:val="9"/>
        </w:numPr>
        <w:rPr>
          <w:szCs w:val="24"/>
          <w:lang w:eastAsia="zh-CN"/>
        </w:rPr>
      </w:pPr>
      <w:r w:rsidRPr="00F30251">
        <w:rPr>
          <w:szCs w:val="24"/>
          <w:lang w:val="en-GB" w:eastAsia="zh-CN"/>
        </w:rPr>
        <w:t>Two HARQ-ACK codebooks with up to one sub-slot based HARQ-ACK codebook (</w:t>
      </w:r>
      <w:proofErr w:type="gramStart"/>
      <w:r w:rsidRPr="00F30251">
        <w:rPr>
          <w:szCs w:val="24"/>
          <w:lang w:val="en-GB" w:eastAsia="zh-CN"/>
        </w:rPr>
        <w:t>i.e.</w:t>
      </w:r>
      <w:proofErr w:type="gramEnd"/>
      <w:r w:rsidRPr="00F30251">
        <w:rPr>
          <w:szCs w:val="24"/>
          <w:lang w:val="en-GB" w:eastAsia="zh-CN"/>
        </w:rPr>
        <w:t xml:space="preserve"> slot-based + slot-based, or slot-based + sub-slot based) simultaneously constructed for </w:t>
      </w:r>
      <w:r w:rsidR="00F15494" w:rsidRPr="00F30251">
        <w:rPr>
          <w:szCs w:val="24"/>
          <w:lang w:val="en-GB" w:eastAsia="zh-CN"/>
        </w:rPr>
        <w:t>supporting HARQ</w:t>
      </w:r>
      <w:r w:rsidRPr="00F30251">
        <w:rPr>
          <w:szCs w:val="24"/>
          <w:lang w:val="en-GB" w:eastAsia="zh-CN"/>
        </w:rPr>
        <w:t>-ACK codebooks with different priorities at a UE.</w:t>
      </w:r>
    </w:p>
    <w:p w14:paraId="710330F3" w14:textId="5DFA1428" w:rsidR="009D0E2A" w:rsidRPr="00827005" w:rsidRDefault="009D0E2A" w:rsidP="00F30251">
      <w:pPr>
        <w:pStyle w:val="ListParagraph"/>
        <w:numPr>
          <w:ilvl w:val="4"/>
          <w:numId w:val="9"/>
        </w:numPr>
        <w:rPr>
          <w:szCs w:val="24"/>
          <w:lang w:eastAsia="zh-CN"/>
        </w:rPr>
      </w:pPr>
      <w:r>
        <w:rPr>
          <w:szCs w:val="24"/>
          <w:lang w:val="en-GB" w:eastAsia="zh-CN"/>
        </w:rPr>
        <w:t>Type is FS</w:t>
      </w:r>
    </w:p>
    <w:p w14:paraId="7A8AAAD8" w14:textId="6BE50ADA" w:rsidR="00B174F6" w:rsidRPr="00B174F6" w:rsidRDefault="00B174F6" w:rsidP="00B174F6">
      <w:pPr>
        <w:pStyle w:val="ListParagraph"/>
        <w:numPr>
          <w:ilvl w:val="1"/>
          <w:numId w:val="9"/>
        </w:numPr>
        <w:rPr>
          <w:szCs w:val="24"/>
          <w:lang w:eastAsia="zh-CN"/>
        </w:rPr>
      </w:pPr>
      <w:r>
        <w:rPr>
          <w:szCs w:val="24"/>
          <w:lang w:eastAsia="zh-CN"/>
        </w:rPr>
        <w:t>Note: this is for Type 3 CB only</w:t>
      </w:r>
      <w:r w:rsidR="00B04C82">
        <w:rPr>
          <w:szCs w:val="24"/>
          <w:lang w:eastAsia="zh-CN"/>
        </w:rPr>
        <w:t xml:space="preserve">. If 25-4 is reported, and 25-5 is also </w:t>
      </w:r>
      <w:r w:rsidR="00B546DC">
        <w:rPr>
          <w:szCs w:val="24"/>
          <w:lang w:eastAsia="zh-CN"/>
        </w:rPr>
        <w:t>reported</w:t>
      </w:r>
      <w:r w:rsidR="00B04C82">
        <w:rPr>
          <w:szCs w:val="24"/>
          <w:lang w:eastAsia="zh-CN"/>
        </w:rPr>
        <w:t xml:space="preserve">, it applies to both </w:t>
      </w:r>
      <w:r w:rsidR="00B546DC">
        <w:rPr>
          <w:szCs w:val="24"/>
          <w:lang w:eastAsia="zh-CN"/>
        </w:rPr>
        <w:t xml:space="preserve">DCI formats </w:t>
      </w:r>
      <w:r w:rsidR="00B04C82">
        <w:rPr>
          <w:szCs w:val="24"/>
          <w:lang w:eastAsia="zh-CN"/>
        </w:rPr>
        <w:t>1</w:t>
      </w:r>
      <w:r w:rsidR="00B546DC">
        <w:rPr>
          <w:szCs w:val="24"/>
          <w:lang w:eastAsia="zh-CN"/>
        </w:rPr>
        <w:t>_</w:t>
      </w:r>
      <w:r w:rsidR="00B04C82">
        <w:rPr>
          <w:szCs w:val="24"/>
          <w:lang w:eastAsia="zh-CN"/>
        </w:rPr>
        <w:t>1 and 1_2.</w:t>
      </w:r>
    </w:p>
    <w:p w14:paraId="23EC1D57" w14:textId="77777777" w:rsidR="00892109" w:rsidRDefault="00892109" w:rsidP="00892109">
      <w:pPr>
        <w:pStyle w:val="ListParagraph"/>
        <w:numPr>
          <w:ilvl w:val="0"/>
          <w:numId w:val="9"/>
        </w:numPr>
        <w:rPr>
          <w:szCs w:val="24"/>
          <w:lang w:eastAsia="zh-CN"/>
        </w:rPr>
      </w:pPr>
      <w:r>
        <w:rPr>
          <w:szCs w:val="24"/>
          <w:lang w:eastAsia="zh-CN"/>
        </w:rPr>
        <w:t>25-6:</w:t>
      </w:r>
    </w:p>
    <w:p w14:paraId="342E4F87" w14:textId="77777777" w:rsidR="00892109" w:rsidRDefault="00892109" w:rsidP="00892109">
      <w:pPr>
        <w:pStyle w:val="ListParagraph"/>
        <w:numPr>
          <w:ilvl w:val="1"/>
          <w:numId w:val="9"/>
        </w:numPr>
        <w:rPr>
          <w:szCs w:val="24"/>
          <w:lang w:eastAsia="zh-CN"/>
        </w:rPr>
      </w:pPr>
      <w:r>
        <w:rPr>
          <w:szCs w:val="24"/>
          <w:lang w:eastAsia="zh-CN"/>
        </w:rPr>
        <w:t>Type:</w:t>
      </w:r>
    </w:p>
    <w:p w14:paraId="6FADAC02" w14:textId="41E30126" w:rsidR="00892109" w:rsidRDefault="00892109" w:rsidP="00892109">
      <w:pPr>
        <w:pStyle w:val="ListParagraph"/>
        <w:numPr>
          <w:ilvl w:val="2"/>
          <w:numId w:val="9"/>
        </w:numPr>
        <w:rPr>
          <w:szCs w:val="24"/>
          <w:lang w:eastAsia="zh-CN"/>
        </w:rPr>
      </w:pPr>
      <w:r w:rsidRPr="00EA41C7">
        <w:rPr>
          <w:szCs w:val="24"/>
          <w:lang w:eastAsia="zh-CN"/>
        </w:rPr>
        <w:t xml:space="preserve">Per band is </w:t>
      </w:r>
      <w:r w:rsidR="00145F20" w:rsidRPr="00EA41C7">
        <w:rPr>
          <w:szCs w:val="24"/>
          <w:lang w:eastAsia="zh-CN"/>
        </w:rPr>
        <w:t>preferred</w:t>
      </w:r>
      <w:r w:rsidRPr="00EA41C7">
        <w:rPr>
          <w:szCs w:val="24"/>
          <w:lang w:eastAsia="zh-CN"/>
        </w:rPr>
        <w:t>, following the logic for Rel-16 Type 3 CB</w:t>
      </w:r>
    </w:p>
    <w:p w14:paraId="3CAFEE7D" w14:textId="5AFB8EDA" w:rsidR="00A74407" w:rsidRDefault="00A74407" w:rsidP="00A74407">
      <w:pPr>
        <w:pStyle w:val="ListParagraph"/>
        <w:numPr>
          <w:ilvl w:val="0"/>
          <w:numId w:val="9"/>
        </w:numPr>
        <w:rPr>
          <w:szCs w:val="24"/>
          <w:lang w:eastAsia="zh-CN"/>
        </w:rPr>
      </w:pPr>
      <w:r>
        <w:rPr>
          <w:szCs w:val="24"/>
          <w:lang w:eastAsia="zh-CN"/>
        </w:rPr>
        <w:t>25-7:</w:t>
      </w:r>
    </w:p>
    <w:p w14:paraId="7FA41E54" w14:textId="68C329F4" w:rsidR="00A74407" w:rsidRDefault="00A74407" w:rsidP="00A74407">
      <w:pPr>
        <w:pStyle w:val="ListParagraph"/>
        <w:numPr>
          <w:ilvl w:val="1"/>
          <w:numId w:val="9"/>
        </w:numPr>
        <w:rPr>
          <w:szCs w:val="24"/>
          <w:lang w:eastAsia="zh-CN"/>
        </w:rPr>
      </w:pPr>
      <w:r>
        <w:rPr>
          <w:szCs w:val="24"/>
          <w:lang w:eastAsia="zh-CN"/>
        </w:rPr>
        <w:t>Type:</w:t>
      </w:r>
    </w:p>
    <w:p w14:paraId="222D6702" w14:textId="6321DC0B" w:rsidR="00A74407" w:rsidRDefault="00A74407" w:rsidP="00A74407">
      <w:pPr>
        <w:pStyle w:val="ListParagraph"/>
        <w:numPr>
          <w:ilvl w:val="2"/>
          <w:numId w:val="9"/>
        </w:numPr>
        <w:rPr>
          <w:szCs w:val="24"/>
          <w:lang w:eastAsia="zh-CN"/>
        </w:rPr>
      </w:pPr>
      <w:r>
        <w:rPr>
          <w:szCs w:val="24"/>
          <w:lang w:eastAsia="zh-CN"/>
        </w:rPr>
        <w:t>As 25-6 and 25-7 provide similar functionalities, the type of 25-7 and 25-6 should be the same. Then Per band is preferred.</w:t>
      </w:r>
    </w:p>
    <w:p w14:paraId="25038D7B" w14:textId="3C7D5C52" w:rsidR="00B04C82" w:rsidRDefault="00B04C82" w:rsidP="00F15494">
      <w:pPr>
        <w:pStyle w:val="ListParagraph"/>
        <w:numPr>
          <w:ilvl w:val="1"/>
          <w:numId w:val="9"/>
        </w:numPr>
        <w:rPr>
          <w:szCs w:val="24"/>
          <w:lang w:eastAsia="zh-CN"/>
        </w:rPr>
      </w:pPr>
      <w:r>
        <w:rPr>
          <w:szCs w:val="24"/>
          <w:lang w:eastAsia="zh-CN"/>
        </w:rPr>
        <w:t>Type 1/type 2 as prerequisite.</w:t>
      </w:r>
    </w:p>
    <w:p w14:paraId="74ACAAE1" w14:textId="77777777" w:rsidR="00892109" w:rsidRDefault="00892109" w:rsidP="00892109">
      <w:pPr>
        <w:pStyle w:val="ListParagraph"/>
        <w:numPr>
          <w:ilvl w:val="0"/>
          <w:numId w:val="9"/>
        </w:numPr>
        <w:rPr>
          <w:szCs w:val="24"/>
          <w:lang w:eastAsia="zh-CN"/>
        </w:rPr>
      </w:pPr>
      <w:r>
        <w:rPr>
          <w:szCs w:val="24"/>
          <w:lang w:eastAsia="zh-CN"/>
        </w:rPr>
        <w:t>25-8:</w:t>
      </w:r>
    </w:p>
    <w:p w14:paraId="1F247825" w14:textId="77777777" w:rsidR="00892109" w:rsidRDefault="00892109" w:rsidP="00892109">
      <w:pPr>
        <w:pStyle w:val="ListParagraph"/>
        <w:numPr>
          <w:ilvl w:val="1"/>
          <w:numId w:val="9"/>
        </w:numPr>
        <w:rPr>
          <w:szCs w:val="24"/>
          <w:lang w:eastAsia="zh-CN"/>
        </w:rPr>
      </w:pPr>
      <w:r>
        <w:rPr>
          <w:szCs w:val="24"/>
          <w:lang w:eastAsia="zh-CN"/>
        </w:rPr>
        <w:t>Type:</w:t>
      </w:r>
    </w:p>
    <w:p w14:paraId="5521E767" w14:textId="51D716B2" w:rsidR="00892109" w:rsidRDefault="00892109" w:rsidP="00892109">
      <w:pPr>
        <w:pStyle w:val="ListParagraph"/>
        <w:numPr>
          <w:ilvl w:val="2"/>
          <w:numId w:val="9"/>
        </w:numPr>
        <w:rPr>
          <w:szCs w:val="24"/>
          <w:lang w:eastAsia="zh-CN"/>
        </w:rPr>
      </w:pPr>
      <w:r w:rsidRPr="000A29E6">
        <w:rPr>
          <w:szCs w:val="24"/>
          <w:lang w:eastAsia="zh-CN"/>
        </w:rPr>
        <w:t>Per sub-slot URLLC feature in Rel-16</w:t>
      </w:r>
      <w:r w:rsidR="00A07F47">
        <w:rPr>
          <w:szCs w:val="24"/>
          <w:lang w:eastAsia="zh-CN"/>
        </w:rPr>
        <w:t xml:space="preserve"> (11-3)</w:t>
      </w:r>
      <w:r w:rsidRPr="000A29E6">
        <w:rPr>
          <w:szCs w:val="24"/>
          <w:lang w:eastAsia="zh-CN"/>
        </w:rPr>
        <w:t xml:space="preserve"> is per FS, this should be per FS</w:t>
      </w:r>
    </w:p>
    <w:p w14:paraId="10B72A98" w14:textId="77777777" w:rsidR="00892109" w:rsidRDefault="00892109" w:rsidP="00892109">
      <w:pPr>
        <w:pStyle w:val="ListParagraph"/>
        <w:numPr>
          <w:ilvl w:val="0"/>
          <w:numId w:val="9"/>
        </w:numPr>
        <w:rPr>
          <w:szCs w:val="24"/>
          <w:lang w:eastAsia="zh-CN"/>
        </w:rPr>
      </w:pPr>
      <w:r>
        <w:rPr>
          <w:szCs w:val="24"/>
          <w:lang w:eastAsia="zh-CN"/>
        </w:rPr>
        <w:t>25-9:</w:t>
      </w:r>
    </w:p>
    <w:p w14:paraId="5DE9CA54" w14:textId="77777777" w:rsidR="00892109" w:rsidRDefault="00892109" w:rsidP="00892109">
      <w:pPr>
        <w:pStyle w:val="ListParagraph"/>
        <w:numPr>
          <w:ilvl w:val="1"/>
          <w:numId w:val="9"/>
        </w:numPr>
        <w:rPr>
          <w:szCs w:val="24"/>
          <w:lang w:eastAsia="zh-CN"/>
        </w:rPr>
      </w:pPr>
      <w:r>
        <w:rPr>
          <w:szCs w:val="24"/>
          <w:lang w:eastAsia="zh-CN"/>
        </w:rPr>
        <w:t>Type:</w:t>
      </w:r>
    </w:p>
    <w:p w14:paraId="6D03F2CC" w14:textId="07889097" w:rsidR="00892109" w:rsidRDefault="00892109" w:rsidP="00892109">
      <w:pPr>
        <w:pStyle w:val="ListParagraph"/>
        <w:numPr>
          <w:ilvl w:val="2"/>
          <w:numId w:val="9"/>
        </w:numPr>
        <w:rPr>
          <w:szCs w:val="24"/>
          <w:lang w:eastAsia="zh-CN"/>
        </w:rPr>
      </w:pPr>
      <w:r w:rsidRPr="000A29E6">
        <w:rPr>
          <w:szCs w:val="24"/>
          <w:lang w:eastAsia="zh-CN"/>
        </w:rPr>
        <w:t>Since this is for inter-band TDD, per band per band combination is more reasonable</w:t>
      </w:r>
      <w:r w:rsidR="00B546DC">
        <w:rPr>
          <w:szCs w:val="24"/>
          <w:lang w:eastAsia="zh-CN"/>
        </w:rPr>
        <w:t>, further discussion is needed</w:t>
      </w:r>
      <w:r w:rsidRPr="000A29E6">
        <w:rPr>
          <w:szCs w:val="24"/>
          <w:lang w:eastAsia="zh-CN"/>
        </w:rPr>
        <w:t>.</w:t>
      </w:r>
    </w:p>
    <w:p w14:paraId="629EBA4C" w14:textId="4DB358AE" w:rsidR="001256F8" w:rsidRDefault="001256F8" w:rsidP="001256F8">
      <w:pPr>
        <w:pStyle w:val="ListParagraph"/>
        <w:numPr>
          <w:ilvl w:val="1"/>
          <w:numId w:val="9"/>
        </w:numPr>
        <w:rPr>
          <w:szCs w:val="24"/>
          <w:lang w:eastAsia="zh-CN"/>
        </w:rPr>
      </w:pPr>
      <w:r>
        <w:rPr>
          <w:szCs w:val="24"/>
          <w:lang w:eastAsia="zh-CN"/>
        </w:rPr>
        <w:t>Others:</w:t>
      </w:r>
    </w:p>
    <w:p w14:paraId="745DE246" w14:textId="54F406DF" w:rsidR="001256F8" w:rsidRDefault="001256F8" w:rsidP="001256F8">
      <w:pPr>
        <w:pStyle w:val="ListParagraph"/>
        <w:numPr>
          <w:ilvl w:val="2"/>
          <w:numId w:val="9"/>
        </w:numPr>
        <w:rPr>
          <w:szCs w:val="24"/>
          <w:lang w:eastAsia="zh-CN"/>
        </w:rPr>
      </w:pPr>
      <w:r>
        <w:rPr>
          <w:szCs w:val="24"/>
          <w:lang w:eastAsia="zh-CN"/>
        </w:rPr>
        <w:t>Split the UE feature into sub-features according to numerologies:</w:t>
      </w:r>
    </w:p>
    <w:p w14:paraId="315728F2" w14:textId="06FB5DFD" w:rsidR="001256F8" w:rsidRDefault="001256F8" w:rsidP="001256F8">
      <w:pPr>
        <w:pStyle w:val="ListParagraph"/>
        <w:numPr>
          <w:ilvl w:val="3"/>
          <w:numId w:val="9"/>
        </w:numPr>
        <w:rPr>
          <w:szCs w:val="24"/>
          <w:lang w:eastAsia="zh-CN"/>
        </w:rPr>
      </w:pPr>
      <w:proofErr w:type="spellStart"/>
      <w:r>
        <w:rPr>
          <w:szCs w:val="24"/>
          <w:lang w:eastAsia="zh-CN"/>
        </w:rPr>
        <w:t>SpCell</w:t>
      </w:r>
      <w:proofErr w:type="spellEnd"/>
      <w:r>
        <w:rPr>
          <w:szCs w:val="24"/>
          <w:lang w:eastAsia="zh-CN"/>
        </w:rPr>
        <w:t xml:space="preserve"> and alternative PUCCH cell have the same numerology</w:t>
      </w:r>
    </w:p>
    <w:p w14:paraId="745156B9" w14:textId="53FFDEF3" w:rsidR="001256F8" w:rsidRDefault="001256F8" w:rsidP="001256F8">
      <w:pPr>
        <w:pStyle w:val="ListParagraph"/>
        <w:numPr>
          <w:ilvl w:val="3"/>
          <w:numId w:val="9"/>
        </w:numPr>
        <w:rPr>
          <w:szCs w:val="24"/>
          <w:lang w:eastAsia="zh-CN"/>
        </w:rPr>
      </w:pPr>
      <w:proofErr w:type="spellStart"/>
      <w:r>
        <w:rPr>
          <w:szCs w:val="24"/>
          <w:lang w:eastAsia="zh-CN"/>
        </w:rPr>
        <w:t>SpCell’s</w:t>
      </w:r>
      <w:proofErr w:type="spellEnd"/>
      <w:r>
        <w:rPr>
          <w:szCs w:val="24"/>
          <w:lang w:eastAsia="zh-CN"/>
        </w:rPr>
        <w:t xml:space="preserve"> SCS is smaller than alternative PUCCH cell’s SCS</w:t>
      </w:r>
    </w:p>
    <w:p w14:paraId="4B8666BB" w14:textId="77777777" w:rsidR="00892109" w:rsidRDefault="00892109" w:rsidP="00892109">
      <w:pPr>
        <w:pStyle w:val="ListParagraph"/>
        <w:numPr>
          <w:ilvl w:val="0"/>
          <w:numId w:val="9"/>
        </w:numPr>
        <w:rPr>
          <w:szCs w:val="24"/>
          <w:lang w:eastAsia="zh-CN"/>
        </w:rPr>
      </w:pPr>
      <w:r>
        <w:rPr>
          <w:szCs w:val="24"/>
          <w:lang w:eastAsia="zh-CN"/>
        </w:rPr>
        <w:t>25-10:</w:t>
      </w:r>
    </w:p>
    <w:p w14:paraId="7E20000D" w14:textId="77777777" w:rsidR="00892109" w:rsidRDefault="00892109" w:rsidP="00892109">
      <w:pPr>
        <w:pStyle w:val="ListParagraph"/>
        <w:numPr>
          <w:ilvl w:val="1"/>
          <w:numId w:val="9"/>
        </w:numPr>
        <w:rPr>
          <w:szCs w:val="24"/>
          <w:lang w:eastAsia="zh-CN"/>
        </w:rPr>
      </w:pPr>
      <w:r>
        <w:rPr>
          <w:szCs w:val="24"/>
          <w:lang w:eastAsia="zh-CN"/>
        </w:rPr>
        <w:t>Type:</w:t>
      </w:r>
    </w:p>
    <w:p w14:paraId="2CAEF70C" w14:textId="181EF054" w:rsidR="00892109" w:rsidRDefault="00892109" w:rsidP="00892109">
      <w:pPr>
        <w:pStyle w:val="ListParagraph"/>
        <w:numPr>
          <w:ilvl w:val="2"/>
          <w:numId w:val="9"/>
        </w:numPr>
        <w:rPr>
          <w:szCs w:val="24"/>
          <w:lang w:eastAsia="zh-CN"/>
        </w:rPr>
      </w:pPr>
      <w:r w:rsidRPr="000A29E6">
        <w:rPr>
          <w:szCs w:val="24"/>
          <w:lang w:eastAsia="zh-CN"/>
        </w:rPr>
        <w:t>Since this is for inter-band TDD, per band per band combination is more reasonable.</w:t>
      </w:r>
    </w:p>
    <w:p w14:paraId="0AB02297" w14:textId="77777777" w:rsidR="001256F8" w:rsidRDefault="001256F8" w:rsidP="001256F8">
      <w:pPr>
        <w:pStyle w:val="ListParagraph"/>
        <w:numPr>
          <w:ilvl w:val="1"/>
          <w:numId w:val="9"/>
        </w:numPr>
        <w:rPr>
          <w:szCs w:val="24"/>
          <w:lang w:eastAsia="zh-CN"/>
        </w:rPr>
      </w:pPr>
      <w:r>
        <w:rPr>
          <w:szCs w:val="24"/>
          <w:lang w:eastAsia="zh-CN"/>
        </w:rPr>
        <w:t>Others:</w:t>
      </w:r>
    </w:p>
    <w:p w14:paraId="222BA125" w14:textId="77777777" w:rsidR="001256F8" w:rsidRDefault="001256F8" w:rsidP="001256F8">
      <w:pPr>
        <w:pStyle w:val="ListParagraph"/>
        <w:numPr>
          <w:ilvl w:val="2"/>
          <w:numId w:val="9"/>
        </w:numPr>
        <w:rPr>
          <w:szCs w:val="24"/>
          <w:lang w:eastAsia="zh-CN"/>
        </w:rPr>
      </w:pPr>
      <w:r>
        <w:rPr>
          <w:szCs w:val="24"/>
          <w:lang w:eastAsia="zh-CN"/>
        </w:rPr>
        <w:t>Split the UE feature into sub-features according to numerologies:</w:t>
      </w:r>
    </w:p>
    <w:p w14:paraId="7ED1DB4F" w14:textId="77777777" w:rsidR="001256F8" w:rsidRDefault="001256F8" w:rsidP="001256F8">
      <w:pPr>
        <w:pStyle w:val="ListParagraph"/>
        <w:numPr>
          <w:ilvl w:val="3"/>
          <w:numId w:val="9"/>
        </w:numPr>
        <w:rPr>
          <w:szCs w:val="24"/>
          <w:lang w:eastAsia="zh-CN"/>
        </w:rPr>
      </w:pPr>
      <w:proofErr w:type="spellStart"/>
      <w:r>
        <w:rPr>
          <w:szCs w:val="24"/>
          <w:lang w:eastAsia="zh-CN"/>
        </w:rPr>
        <w:t>SpCell</w:t>
      </w:r>
      <w:proofErr w:type="spellEnd"/>
      <w:r>
        <w:rPr>
          <w:szCs w:val="24"/>
          <w:lang w:eastAsia="zh-CN"/>
        </w:rPr>
        <w:t xml:space="preserve"> and alternative PUCCH cell have the same numerology</w:t>
      </w:r>
    </w:p>
    <w:p w14:paraId="53D761DB" w14:textId="55AE8A27" w:rsidR="001256F8" w:rsidRDefault="001256F8" w:rsidP="001256F8">
      <w:pPr>
        <w:pStyle w:val="ListParagraph"/>
        <w:numPr>
          <w:ilvl w:val="3"/>
          <w:numId w:val="9"/>
        </w:numPr>
        <w:rPr>
          <w:szCs w:val="24"/>
          <w:lang w:eastAsia="zh-CN"/>
        </w:rPr>
      </w:pPr>
      <w:proofErr w:type="spellStart"/>
      <w:r>
        <w:rPr>
          <w:szCs w:val="24"/>
          <w:lang w:eastAsia="zh-CN"/>
        </w:rPr>
        <w:t>SpCell’s</w:t>
      </w:r>
      <w:proofErr w:type="spellEnd"/>
      <w:r>
        <w:rPr>
          <w:szCs w:val="24"/>
          <w:lang w:eastAsia="zh-CN"/>
        </w:rPr>
        <w:t xml:space="preserve"> SCS is smaller than alternative PUCCH cell’s SCS</w:t>
      </w:r>
    </w:p>
    <w:p w14:paraId="23F6D043" w14:textId="52317F70" w:rsidR="001256F8" w:rsidRPr="001256F8" w:rsidRDefault="001256F8" w:rsidP="001256F8">
      <w:pPr>
        <w:pStyle w:val="ListParagraph"/>
        <w:numPr>
          <w:ilvl w:val="3"/>
          <w:numId w:val="9"/>
        </w:numPr>
        <w:rPr>
          <w:szCs w:val="24"/>
          <w:lang w:eastAsia="zh-CN"/>
        </w:rPr>
      </w:pPr>
      <w:proofErr w:type="spellStart"/>
      <w:r>
        <w:rPr>
          <w:szCs w:val="24"/>
          <w:lang w:eastAsia="zh-CN"/>
        </w:rPr>
        <w:t>SpCell’s</w:t>
      </w:r>
      <w:proofErr w:type="spellEnd"/>
      <w:r>
        <w:rPr>
          <w:szCs w:val="24"/>
          <w:lang w:eastAsia="zh-CN"/>
        </w:rPr>
        <w:t xml:space="preserve"> SCS is larger than alternative PUCCH cell’s SCS</w:t>
      </w:r>
    </w:p>
    <w:p w14:paraId="127129DA" w14:textId="2D915CF7" w:rsidR="0009791A" w:rsidRDefault="0009791A" w:rsidP="0009791A">
      <w:pPr>
        <w:pStyle w:val="ListParagraph"/>
        <w:numPr>
          <w:ilvl w:val="0"/>
          <w:numId w:val="9"/>
        </w:numPr>
        <w:rPr>
          <w:szCs w:val="24"/>
          <w:lang w:eastAsia="zh-CN"/>
        </w:rPr>
      </w:pPr>
      <w:r>
        <w:rPr>
          <w:szCs w:val="24"/>
          <w:lang w:eastAsia="zh-CN"/>
        </w:rPr>
        <w:lastRenderedPageBreak/>
        <w:t>25-14 (LP DG vs HP CG):</w:t>
      </w:r>
    </w:p>
    <w:p w14:paraId="4B990B68" w14:textId="77777777" w:rsidR="004E754D" w:rsidRDefault="004E754D" w:rsidP="0009791A">
      <w:pPr>
        <w:pStyle w:val="ListParagraph"/>
        <w:numPr>
          <w:ilvl w:val="1"/>
          <w:numId w:val="9"/>
        </w:numPr>
        <w:rPr>
          <w:szCs w:val="24"/>
          <w:lang w:eastAsia="zh-CN"/>
        </w:rPr>
      </w:pPr>
      <w:r>
        <w:rPr>
          <w:szCs w:val="24"/>
          <w:lang w:eastAsia="zh-CN"/>
        </w:rPr>
        <w:t>Type:</w:t>
      </w:r>
    </w:p>
    <w:p w14:paraId="3CA83F88" w14:textId="6F832D5C" w:rsidR="0009791A" w:rsidRDefault="0009791A" w:rsidP="004E754D">
      <w:pPr>
        <w:pStyle w:val="ListParagraph"/>
        <w:numPr>
          <w:ilvl w:val="2"/>
          <w:numId w:val="9"/>
        </w:numPr>
        <w:rPr>
          <w:szCs w:val="24"/>
          <w:lang w:eastAsia="zh-CN"/>
        </w:rPr>
      </w:pPr>
      <w:r>
        <w:rPr>
          <w:szCs w:val="24"/>
          <w:lang w:eastAsia="zh-CN"/>
        </w:rPr>
        <w:t xml:space="preserve">Cancellation &amp; replacement is difficult in general, </w:t>
      </w:r>
      <w:r w:rsidR="004E754D">
        <w:rPr>
          <w:szCs w:val="24"/>
          <w:lang w:eastAsia="zh-CN"/>
        </w:rPr>
        <w:t>FSPC is required.</w:t>
      </w:r>
    </w:p>
    <w:p w14:paraId="66C4E7AE" w14:textId="0D3A407C" w:rsidR="004E754D" w:rsidRDefault="004E754D" w:rsidP="004E754D">
      <w:pPr>
        <w:pStyle w:val="ListParagraph"/>
        <w:numPr>
          <w:ilvl w:val="0"/>
          <w:numId w:val="9"/>
        </w:numPr>
        <w:rPr>
          <w:szCs w:val="24"/>
          <w:lang w:eastAsia="zh-CN"/>
        </w:rPr>
      </w:pPr>
      <w:r>
        <w:rPr>
          <w:szCs w:val="24"/>
          <w:lang w:eastAsia="zh-CN"/>
        </w:rPr>
        <w:t>25-15 (HP DG vs LP CG):</w:t>
      </w:r>
    </w:p>
    <w:p w14:paraId="2AF8F1E7" w14:textId="77777777" w:rsidR="004E754D" w:rsidRDefault="004E754D" w:rsidP="004E754D">
      <w:pPr>
        <w:pStyle w:val="ListParagraph"/>
        <w:numPr>
          <w:ilvl w:val="1"/>
          <w:numId w:val="9"/>
        </w:numPr>
        <w:rPr>
          <w:szCs w:val="24"/>
          <w:lang w:eastAsia="zh-CN"/>
        </w:rPr>
      </w:pPr>
      <w:r>
        <w:rPr>
          <w:szCs w:val="24"/>
          <w:lang w:eastAsia="zh-CN"/>
        </w:rPr>
        <w:t>Type:</w:t>
      </w:r>
    </w:p>
    <w:p w14:paraId="2B64EFC7" w14:textId="77777777" w:rsidR="004E754D" w:rsidRPr="0009791A" w:rsidRDefault="004E754D" w:rsidP="004E754D">
      <w:pPr>
        <w:pStyle w:val="ListParagraph"/>
        <w:numPr>
          <w:ilvl w:val="2"/>
          <w:numId w:val="9"/>
        </w:numPr>
        <w:rPr>
          <w:szCs w:val="24"/>
          <w:lang w:eastAsia="zh-CN"/>
        </w:rPr>
      </w:pPr>
      <w:r>
        <w:rPr>
          <w:szCs w:val="24"/>
          <w:lang w:eastAsia="zh-CN"/>
        </w:rPr>
        <w:t>Cancellation &amp; replacement is difficult in general, FSPC is required.</w:t>
      </w:r>
    </w:p>
    <w:p w14:paraId="16702194" w14:textId="77777777" w:rsidR="004E754D" w:rsidRPr="004E754D" w:rsidRDefault="004E754D" w:rsidP="004E754D">
      <w:pPr>
        <w:ind w:left="1800"/>
        <w:rPr>
          <w:lang w:eastAsia="zh-CN"/>
        </w:rPr>
      </w:pPr>
    </w:p>
    <w:p w14:paraId="4F4858CE" w14:textId="77777777" w:rsidR="00892109" w:rsidRDefault="00892109" w:rsidP="00892109">
      <w:pPr>
        <w:pStyle w:val="ListParagraph"/>
        <w:numPr>
          <w:ilvl w:val="0"/>
          <w:numId w:val="9"/>
        </w:numPr>
        <w:rPr>
          <w:szCs w:val="24"/>
          <w:lang w:eastAsia="zh-CN"/>
        </w:rPr>
      </w:pPr>
      <w:r>
        <w:rPr>
          <w:szCs w:val="24"/>
          <w:lang w:eastAsia="zh-CN"/>
        </w:rPr>
        <w:t>25-16:</w:t>
      </w:r>
    </w:p>
    <w:p w14:paraId="5AA2AB46" w14:textId="77777777" w:rsidR="00F07186" w:rsidRDefault="00F07186" w:rsidP="00F07186">
      <w:pPr>
        <w:pStyle w:val="ListParagraph"/>
        <w:numPr>
          <w:ilvl w:val="1"/>
          <w:numId w:val="9"/>
        </w:numPr>
        <w:rPr>
          <w:szCs w:val="24"/>
          <w:lang w:eastAsia="zh-CN"/>
        </w:rPr>
      </w:pPr>
      <w:r w:rsidRPr="00236E19">
        <w:rPr>
          <w:szCs w:val="24"/>
          <w:lang w:eastAsia="zh-CN"/>
        </w:rPr>
        <w:t xml:space="preserve">Prerequisite feature groups: </w:t>
      </w:r>
    </w:p>
    <w:p w14:paraId="465A529F" w14:textId="6F095457" w:rsidR="009A52DD" w:rsidRDefault="009A52DD" w:rsidP="00F07186">
      <w:pPr>
        <w:pStyle w:val="ListParagraph"/>
        <w:numPr>
          <w:ilvl w:val="2"/>
          <w:numId w:val="9"/>
        </w:numPr>
        <w:rPr>
          <w:szCs w:val="24"/>
          <w:lang w:eastAsia="zh-CN"/>
        </w:rPr>
      </w:pPr>
      <w:r>
        <w:rPr>
          <w:szCs w:val="24"/>
          <w:lang w:eastAsia="zh-CN"/>
        </w:rPr>
        <w:t xml:space="preserve">11-3 (sub-slot HARQ) should be removed, and 11-4 (HARQ CBs at different L1 priorities) should be added. </w:t>
      </w:r>
    </w:p>
    <w:p w14:paraId="2583C1B0" w14:textId="3786B854" w:rsidR="00892109" w:rsidRDefault="00892109" w:rsidP="00892109">
      <w:pPr>
        <w:pStyle w:val="ListParagraph"/>
        <w:numPr>
          <w:ilvl w:val="1"/>
          <w:numId w:val="9"/>
        </w:numPr>
        <w:rPr>
          <w:szCs w:val="24"/>
          <w:lang w:eastAsia="zh-CN"/>
        </w:rPr>
      </w:pPr>
      <w:r>
        <w:rPr>
          <w:szCs w:val="24"/>
          <w:lang w:eastAsia="zh-CN"/>
        </w:rPr>
        <w:t>Type:</w:t>
      </w:r>
    </w:p>
    <w:p w14:paraId="4AAA312A" w14:textId="6E7E8F5B" w:rsidR="00892109" w:rsidRPr="00E35113" w:rsidRDefault="00892109" w:rsidP="00892109">
      <w:pPr>
        <w:pStyle w:val="ListParagraph"/>
        <w:numPr>
          <w:ilvl w:val="2"/>
          <w:numId w:val="9"/>
        </w:numPr>
        <w:rPr>
          <w:szCs w:val="24"/>
          <w:lang w:eastAsia="zh-CN"/>
        </w:rPr>
      </w:pPr>
      <w:r w:rsidRPr="00E35113">
        <w:rPr>
          <w:szCs w:val="24"/>
          <w:lang w:eastAsia="zh-CN"/>
        </w:rPr>
        <w:t xml:space="preserve">Note </w:t>
      </w:r>
      <w:r w:rsidR="00F07186">
        <w:rPr>
          <w:szCs w:val="24"/>
          <w:lang w:eastAsia="zh-CN"/>
        </w:rPr>
        <w:t xml:space="preserve">11-4 </w:t>
      </w:r>
      <w:r w:rsidRPr="00E35113">
        <w:rPr>
          <w:szCs w:val="24"/>
          <w:lang w:eastAsia="zh-CN"/>
        </w:rPr>
        <w:t>is defined at FS level, this should be at FS level also.</w:t>
      </w:r>
    </w:p>
    <w:p w14:paraId="6640004B" w14:textId="77777777" w:rsidR="00892109" w:rsidRDefault="00892109" w:rsidP="00892109">
      <w:pPr>
        <w:pStyle w:val="ListParagraph"/>
        <w:numPr>
          <w:ilvl w:val="0"/>
          <w:numId w:val="9"/>
        </w:numPr>
        <w:rPr>
          <w:szCs w:val="24"/>
          <w:lang w:eastAsia="zh-CN"/>
        </w:rPr>
      </w:pPr>
      <w:r>
        <w:rPr>
          <w:szCs w:val="24"/>
          <w:lang w:eastAsia="zh-CN"/>
        </w:rPr>
        <w:t>25-18:</w:t>
      </w:r>
    </w:p>
    <w:p w14:paraId="40583086" w14:textId="77777777" w:rsidR="00892109" w:rsidRDefault="00892109" w:rsidP="00892109">
      <w:pPr>
        <w:pStyle w:val="ListParagraph"/>
        <w:numPr>
          <w:ilvl w:val="1"/>
          <w:numId w:val="9"/>
        </w:numPr>
        <w:rPr>
          <w:szCs w:val="24"/>
          <w:lang w:eastAsia="zh-CN"/>
        </w:rPr>
      </w:pPr>
      <w:r>
        <w:rPr>
          <w:szCs w:val="24"/>
          <w:lang w:eastAsia="zh-CN"/>
        </w:rPr>
        <w:t>Type:</w:t>
      </w:r>
    </w:p>
    <w:p w14:paraId="124A5CCC" w14:textId="77777777" w:rsidR="00892109" w:rsidRPr="00425310" w:rsidRDefault="00892109" w:rsidP="00892109">
      <w:pPr>
        <w:pStyle w:val="ListParagraph"/>
        <w:numPr>
          <w:ilvl w:val="2"/>
          <w:numId w:val="9"/>
        </w:numPr>
        <w:rPr>
          <w:szCs w:val="24"/>
          <w:lang w:eastAsia="zh-CN"/>
        </w:rPr>
      </w:pPr>
      <w:r w:rsidRPr="00425310">
        <w:rPr>
          <w:szCs w:val="24"/>
          <w:lang w:eastAsia="zh-CN"/>
        </w:rPr>
        <w:t>Should be per FS</w:t>
      </w:r>
    </w:p>
    <w:p w14:paraId="49D6C8F6" w14:textId="55E4DB22" w:rsidR="00892109" w:rsidRDefault="00892109" w:rsidP="00892109">
      <w:pPr>
        <w:pStyle w:val="ListParagraph"/>
        <w:numPr>
          <w:ilvl w:val="2"/>
          <w:numId w:val="9"/>
        </w:numPr>
        <w:rPr>
          <w:szCs w:val="24"/>
          <w:lang w:eastAsia="zh-CN"/>
        </w:rPr>
      </w:pPr>
      <w:r>
        <w:rPr>
          <w:szCs w:val="24"/>
          <w:lang w:eastAsia="zh-CN"/>
        </w:rPr>
        <w:t>This about p</w:t>
      </w:r>
      <w:r w:rsidRPr="00425310">
        <w:rPr>
          <w:szCs w:val="24"/>
          <w:lang w:eastAsia="zh-CN"/>
        </w:rPr>
        <w:t>utting PUCCH on a particular band</w:t>
      </w:r>
    </w:p>
    <w:p w14:paraId="47B79772" w14:textId="4D062204" w:rsidR="00520246" w:rsidRDefault="00520246" w:rsidP="00520246">
      <w:pPr>
        <w:pStyle w:val="ListParagraph"/>
        <w:numPr>
          <w:ilvl w:val="0"/>
          <w:numId w:val="9"/>
        </w:numPr>
        <w:rPr>
          <w:szCs w:val="24"/>
          <w:lang w:eastAsia="zh-CN"/>
        </w:rPr>
      </w:pPr>
      <w:r>
        <w:rPr>
          <w:szCs w:val="24"/>
          <w:lang w:eastAsia="zh-CN"/>
        </w:rPr>
        <w:t>25-19:</w:t>
      </w:r>
    </w:p>
    <w:p w14:paraId="7F53E14B" w14:textId="12EF3F9B" w:rsidR="00AF3307" w:rsidRDefault="00AF3307" w:rsidP="00AF3307">
      <w:pPr>
        <w:pStyle w:val="ListParagraph"/>
        <w:numPr>
          <w:ilvl w:val="1"/>
          <w:numId w:val="9"/>
        </w:numPr>
        <w:rPr>
          <w:szCs w:val="24"/>
          <w:lang w:eastAsia="zh-CN"/>
        </w:rPr>
      </w:pPr>
      <w:r>
        <w:rPr>
          <w:szCs w:val="24"/>
          <w:lang w:eastAsia="zh-CN"/>
        </w:rPr>
        <w:t>2-51 (TRS) is per band and 2-53 (SR) is per FS, so type should be per FS</w:t>
      </w:r>
    </w:p>
    <w:p w14:paraId="6FA30FAE" w14:textId="7F67CBC3" w:rsidR="00520246" w:rsidRDefault="00520246" w:rsidP="00520246">
      <w:pPr>
        <w:pStyle w:val="ListParagraph"/>
        <w:numPr>
          <w:ilvl w:val="0"/>
          <w:numId w:val="9"/>
        </w:numPr>
        <w:rPr>
          <w:szCs w:val="24"/>
          <w:lang w:eastAsia="zh-CN"/>
        </w:rPr>
      </w:pPr>
      <w:r>
        <w:rPr>
          <w:szCs w:val="24"/>
          <w:lang w:eastAsia="zh-CN"/>
        </w:rPr>
        <w:t>25-19a:</w:t>
      </w:r>
    </w:p>
    <w:p w14:paraId="4C00E95B" w14:textId="47D8B10D" w:rsidR="00AF3307" w:rsidRDefault="00AF3307" w:rsidP="00AF3307">
      <w:pPr>
        <w:pStyle w:val="ListParagraph"/>
        <w:numPr>
          <w:ilvl w:val="1"/>
          <w:numId w:val="9"/>
        </w:numPr>
        <w:rPr>
          <w:szCs w:val="24"/>
          <w:lang w:eastAsia="zh-CN"/>
        </w:rPr>
      </w:pPr>
      <w:r>
        <w:rPr>
          <w:szCs w:val="24"/>
          <w:lang w:eastAsia="zh-CN"/>
        </w:rPr>
        <w:t>13-1 (DL positioning with PRS) is per band, 2-53 is per FS, so type should be per FS</w:t>
      </w:r>
    </w:p>
    <w:p w14:paraId="35C7515A" w14:textId="17A2A5F8" w:rsidR="00520246" w:rsidRDefault="00520246" w:rsidP="00520246">
      <w:pPr>
        <w:pStyle w:val="ListParagraph"/>
        <w:numPr>
          <w:ilvl w:val="0"/>
          <w:numId w:val="9"/>
        </w:numPr>
        <w:rPr>
          <w:szCs w:val="24"/>
          <w:lang w:eastAsia="zh-CN"/>
        </w:rPr>
      </w:pPr>
      <w:r>
        <w:rPr>
          <w:szCs w:val="24"/>
          <w:lang w:eastAsia="zh-CN"/>
        </w:rPr>
        <w:t>25-20:</w:t>
      </w:r>
    </w:p>
    <w:p w14:paraId="55C5E2F3" w14:textId="69389FD0" w:rsidR="00520246" w:rsidRPr="00DB3204" w:rsidRDefault="00C71F12" w:rsidP="00AF3307">
      <w:pPr>
        <w:pStyle w:val="ListParagraph"/>
        <w:numPr>
          <w:ilvl w:val="1"/>
          <w:numId w:val="9"/>
        </w:numPr>
        <w:rPr>
          <w:szCs w:val="24"/>
          <w:lang w:eastAsia="zh-CN"/>
        </w:rPr>
      </w:pPr>
      <w:r>
        <w:rPr>
          <w:szCs w:val="24"/>
          <w:lang w:eastAsia="zh-CN"/>
        </w:rPr>
        <w:t xml:space="preserve">Considering </w:t>
      </w:r>
      <w:r w:rsidR="005229CA">
        <w:rPr>
          <w:szCs w:val="24"/>
          <w:lang w:eastAsia="zh-CN"/>
        </w:rPr>
        <w:t>legacy TA procedure is support, per UE is fine.</w:t>
      </w:r>
    </w:p>
    <w:p w14:paraId="4FE870D0" w14:textId="77777777" w:rsidR="00892109" w:rsidRDefault="00892109" w:rsidP="00892109">
      <w:pPr>
        <w:rPr>
          <w:lang w:eastAsia="zh-CN"/>
        </w:rPr>
      </w:pPr>
    </w:p>
    <w:p w14:paraId="6DBFA2CA" w14:textId="77777777" w:rsidR="00892109" w:rsidRDefault="00892109" w:rsidP="00892109">
      <w:pPr>
        <w:rPr>
          <w:lang w:eastAsia="zh-CN"/>
        </w:rPr>
      </w:pPr>
    </w:p>
    <w:p w14:paraId="6BD51F48" w14:textId="77777777" w:rsidR="00892109" w:rsidRDefault="00892109" w:rsidP="00892109">
      <w:pPr>
        <w:rPr>
          <w:b/>
          <w:bCs/>
          <w:lang w:eastAsia="zh-CN"/>
        </w:rPr>
      </w:pPr>
    </w:p>
    <w:p w14:paraId="6A1E0FC1" w14:textId="3C8105A4" w:rsidR="00892109" w:rsidRDefault="00DD21AA" w:rsidP="00DD21AA">
      <w:pPr>
        <w:pStyle w:val="Heading1"/>
        <w:rPr>
          <w:rFonts w:ascii="Arial" w:hAnsi="Arial" w:cs="Arial"/>
          <w:lang w:eastAsia="en-US"/>
        </w:rPr>
      </w:pPr>
      <w:r>
        <w:t>Appendix</w:t>
      </w:r>
      <w:r w:rsidR="00E6127D">
        <w:t xml:space="preserve"> </w:t>
      </w:r>
      <w:r w:rsidR="00E6127D" w:rsidRPr="00224045">
        <w:rPr>
          <w:rFonts w:ascii="Arial" w:hAnsi="Arial"/>
          <w:lang w:eastAsia="en-US"/>
        </w:rPr>
        <w:t>Updated RAN1 UE features list for Rel-17 NR after RAN1 #10</w:t>
      </w:r>
      <w:r w:rsidR="00E6127D">
        <w:rPr>
          <w:rFonts w:ascii="Arial" w:hAnsi="Arial"/>
          <w:lang w:eastAsia="en-US"/>
        </w:rPr>
        <w:t>7bis</w:t>
      </w:r>
      <w:r w:rsidR="00E6127D" w:rsidRPr="00224045">
        <w:rPr>
          <w:rFonts w:ascii="Arial" w:hAnsi="Arial"/>
          <w:lang w:eastAsia="en-US"/>
        </w:rPr>
        <w:t>-e</w:t>
      </w:r>
      <w:r w:rsidR="00E6127D">
        <w:rPr>
          <w:rFonts w:ascii="Arial" w:hAnsi="Arial"/>
          <w:lang w:eastAsia="en-US"/>
        </w:rPr>
        <w:t xml:space="preserve"> (copied from </w:t>
      </w:r>
      <w:r w:rsidR="00E6127D" w:rsidRPr="00E6127D">
        <w:rPr>
          <w:rFonts w:ascii="Arial" w:hAnsi="Arial" w:cs="Arial"/>
          <w:lang w:eastAsia="en-US"/>
        </w:rPr>
        <w:t>R1-2200780</w:t>
      </w:r>
      <w:r w:rsidR="00E6127D" w:rsidRPr="00E6127D">
        <w:rPr>
          <w:rFonts w:ascii="Arial" w:hAnsi="Arial" w:cs="Arial"/>
          <w:lang w:eastAsia="en-US"/>
        </w:rPr>
        <w:t>)</w:t>
      </w:r>
    </w:p>
    <w:p w14:paraId="3CC2393F" w14:textId="5AA2C1D1" w:rsidR="003242B8" w:rsidRPr="003242B8" w:rsidRDefault="003242B8" w:rsidP="003242B8">
      <w:pPr>
        <w:rPr>
          <w:rFonts w:eastAsia="MS Mincho"/>
        </w:rPr>
      </w:pPr>
      <w:r>
        <w:rPr>
          <w:rFonts w:eastAsia="MS Mincho"/>
        </w:rPr>
        <w:t>…</w:t>
      </w:r>
    </w:p>
    <w:p w14:paraId="35CB1512" w14:textId="500B20B1" w:rsidR="009E3317" w:rsidRPr="009E3317" w:rsidRDefault="009E3317" w:rsidP="009E3317">
      <w:pPr>
        <w:pStyle w:val="ListParagraph"/>
        <w:keepNext/>
        <w:keepLines/>
        <w:numPr>
          <w:ilvl w:val="0"/>
          <w:numId w:val="11"/>
        </w:numPr>
        <w:tabs>
          <w:tab w:val="left" w:pos="426"/>
        </w:tabs>
        <w:overflowPunct w:val="0"/>
        <w:autoSpaceDE w:val="0"/>
        <w:autoSpaceDN w:val="0"/>
        <w:adjustRightInd w:val="0"/>
        <w:spacing w:after="120"/>
        <w:jc w:val="both"/>
        <w:textAlignment w:val="baseline"/>
        <w:outlineLvl w:val="0"/>
        <w:rPr>
          <w:rFonts w:ascii="Arial" w:eastAsia="Batang" w:hAnsi="Arial"/>
          <w:sz w:val="32"/>
          <w:szCs w:val="32"/>
          <w:lang w:eastAsia="ko-KR"/>
        </w:rPr>
      </w:pPr>
      <w:bookmarkStart w:id="1" w:name="_Hlk88508187"/>
      <w:proofErr w:type="spellStart"/>
      <w:r w:rsidRPr="009E3317">
        <w:rPr>
          <w:rFonts w:ascii="Arial" w:eastAsia="Batang" w:hAnsi="Arial"/>
          <w:sz w:val="32"/>
          <w:szCs w:val="32"/>
          <w:lang w:eastAsia="ko-KR"/>
        </w:rPr>
        <w:lastRenderedPageBreak/>
        <w:t>NR_IIOT_URLLC_enh</w:t>
      </w:r>
      <w:bookmarkEnd w:id="1"/>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E3317" w14:paraId="2BA16AD5" w14:textId="77777777" w:rsidTr="00F94712">
        <w:trPr>
          <w:trHeight w:val="20"/>
        </w:trPr>
        <w:tc>
          <w:tcPr>
            <w:tcW w:w="1130" w:type="dxa"/>
            <w:tcBorders>
              <w:top w:val="single" w:sz="4" w:space="0" w:color="auto"/>
              <w:left w:val="single" w:sz="4" w:space="0" w:color="auto"/>
              <w:bottom w:val="single" w:sz="4" w:space="0" w:color="auto"/>
              <w:right w:val="single" w:sz="4" w:space="0" w:color="auto"/>
            </w:tcBorders>
            <w:hideMark/>
          </w:tcPr>
          <w:p w14:paraId="4AF430F9" w14:textId="77777777" w:rsidR="009E3317" w:rsidRDefault="009E3317" w:rsidP="00F94712">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507ADB5" w14:textId="77777777" w:rsidR="009E3317" w:rsidRDefault="009E3317" w:rsidP="00F94712">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29FA5C9" w14:textId="77777777" w:rsidR="009E3317" w:rsidRDefault="009E3317" w:rsidP="00F94712">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1A7F03B" w14:textId="77777777" w:rsidR="009E3317" w:rsidRDefault="009E3317" w:rsidP="00F94712">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2B7C39A" w14:textId="77777777" w:rsidR="009E3317" w:rsidRDefault="009E3317" w:rsidP="00F94712">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ED7BF51" w14:textId="77777777" w:rsidR="009E3317" w:rsidRDefault="009E3317" w:rsidP="00F94712">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5D34E22" w14:textId="77777777" w:rsidR="009E3317" w:rsidRDefault="009E3317" w:rsidP="00F94712">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266941AC" w14:textId="77777777" w:rsidR="009E3317" w:rsidRDefault="009E3317" w:rsidP="00F947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F093CBA" w14:textId="77777777" w:rsidR="009E3317" w:rsidRDefault="009E3317" w:rsidP="00F947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06B6BDD" w14:textId="77777777" w:rsidR="009E3317" w:rsidRDefault="009E3317" w:rsidP="00F947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415AAEC" w14:textId="77777777" w:rsidR="009E3317" w:rsidRDefault="009E3317" w:rsidP="00F94712">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E4AC499" w14:textId="77777777" w:rsidR="009E3317" w:rsidRDefault="009E3317" w:rsidP="00F94712">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5650982" w14:textId="77777777" w:rsidR="009E3317" w:rsidRDefault="009E3317" w:rsidP="00F94712">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02A9798" w14:textId="77777777" w:rsidR="009E3317" w:rsidRDefault="009E3317" w:rsidP="00F94712">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D06741D" w14:textId="77777777" w:rsidR="009E3317" w:rsidRDefault="009E3317" w:rsidP="00F94712">
            <w:pPr>
              <w:pStyle w:val="TAH"/>
              <w:rPr>
                <w:rFonts w:asciiTheme="majorHAnsi" w:hAnsiTheme="majorHAnsi" w:cstheme="majorHAnsi"/>
                <w:szCs w:val="18"/>
              </w:rPr>
            </w:pPr>
            <w:r>
              <w:rPr>
                <w:rFonts w:asciiTheme="majorHAnsi" w:hAnsiTheme="majorHAnsi" w:cstheme="majorHAnsi"/>
                <w:szCs w:val="18"/>
              </w:rPr>
              <w:t>Mandatory/Optional</w:t>
            </w:r>
          </w:p>
        </w:tc>
      </w:tr>
      <w:tr w:rsidR="009E3317" w14:paraId="2A8EB36D" w14:textId="77777777" w:rsidTr="00F94712">
        <w:trPr>
          <w:trHeight w:val="20"/>
        </w:trPr>
        <w:tc>
          <w:tcPr>
            <w:tcW w:w="1130" w:type="dxa"/>
            <w:tcBorders>
              <w:top w:val="single" w:sz="4" w:space="0" w:color="auto"/>
              <w:left w:val="single" w:sz="4" w:space="0" w:color="auto"/>
              <w:bottom w:val="single" w:sz="4" w:space="0" w:color="auto"/>
              <w:right w:val="single" w:sz="4" w:space="0" w:color="auto"/>
            </w:tcBorders>
            <w:hideMark/>
          </w:tcPr>
          <w:p w14:paraId="6A8C2F3D"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 xml:space="preserve"> 25.</w:t>
            </w:r>
            <w:r>
              <w:t xml:space="preserve"> </w:t>
            </w:r>
            <w:proofErr w:type="spellStart"/>
            <w:r>
              <w:rPr>
                <w:rFonts w:asciiTheme="majorHAnsi" w:hAnsiTheme="majorHAnsi" w:cstheme="majorHAnsi"/>
                <w:szCs w:val="18"/>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EFD2A67"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25-1</w:t>
            </w:r>
          </w:p>
        </w:tc>
        <w:tc>
          <w:tcPr>
            <w:tcW w:w="1559" w:type="dxa"/>
            <w:tcBorders>
              <w:top w:val="single" w:sz="4" w:space="0" w:color="auto"/>
              <w:left w:val="single" w:sz="4" w:space="0" w:color="auto"/>
              <w:bottom w:val="single" w:sz="4" w:space="0" w:color="auto"/>
              <w:right w:val="single" w:sz="4" w:space="0" w:color="auto"/>
            </w:tcBorders>
            <w:hideMark/>
          </w:tcPr>
          <w:p w14:paraId="715072D4" w14:textId="77777777" w:rsidR="009E3317" w:rsidRDefault="009E3317" w:rsidP="00F9471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HARQ-ACK deferral in case of TDD collision</w:t>
            </w:r>
          </w:p>
        </w:tc>
        <w:tc>
          <w:tcPr>
            <w:tcW w:w="6371" w:type="dxa"/>
            <w:tcBorders>
              <w:top w:val="single" w:sz="4" w:space="0" w:color="auto"/>
              <w:left w:val="single" w:sz="4" w:space="0" w:color="auto"/>
              <w:bottom w:val="single" w:sz="4" w:space="0" w:color="auto"/>
              <w:right w:val="single" w:sz="4" w:space="0" w:color="auto"/>
            </w:tcBorders>
            <w:hideMark/>
          </w:tcPr>
          <w:p w14:paraId="36521ECF" w14:textId="77777777" w:rsidR="009E3317" w:rsidRDefault="009E3317" w:rsidP="00F94712">
            <w:pPr>
              <w:pStyle w:val="TAL"/>
              <w:ind w:left="267" w:hanging="267"/>
              <w:rPr>
                <w:rFonts w:asciiTheme="majorHAnsi" w:hAnsiTheme="majorHAnsi" w:cstheme="majorHAnsi"/>
                <w:szCs w:val="18"/>
              </w:rPr>
            </w:pPr>
            <w:r>
              <w:rPr>
                <w:rFonts w:asciiTheme="majorHAnsi" w:hAnsiTheme="majorHAnsi" w:cstheme="majorHAnsi"/>
                <w:szCs w:val="18"/>
              </w:rPr>
              <w:t>1.</w:t>
            </w:r>
            <w:r>
              <w:rPr>
                <w:rFonts w:asciiTheme="majorHAnsi" w:hAnsiTheme="majorHAnsi" w:cstheme="majorHAnsi"/>
                <w:szCs w:val="18"/>
              </w:rPr>
              <w:tab/>
            </w:r>
            <w:proofErr w:type="spellStart"/>
            <w:r>
              <w:rPr>
                <w:rFonts w:asciiTheme="majorHAnsi" w:hAnsiTheme="majorHAnsi" w:cstheme="majorHAnsi"/>
                <w:szCs w:val="18"/>
              </w:rPr>
              <w:t>Idenfify</w:t>
            </w:r>
            <w:proofErr w:type="spellEnd"/>
            <w:r>
              <w:rPr>
                <w:rFonts w:asciiTheme="majorHAnsi" w:hAnsiTheme="majorHAnsi" w:cstheme="majorHAnsi"/>
                <w:szCs w:val="18"/>
              </w:rPr>
              <w:t xml:space="preserve"> HARQ-ACK bits of active SPS configurations for deferral in the initial PUCCH slot</w:t>
            </w:r>
          </w:p>
          <w:p w14:paraId="0774C557" w14:textId="77777777" w:rsidR="009E3317" w:rsidRDefault="009E3317" w:rsidP="00F94712">
            <w:pPr>
              <w:pStyle w:val="TAL"/>
              <w:ind w:left="267" w:hanging="267"/>
              <w:rPr>
                <w:rFonts w:asciiTheme="majorHAnsi" w:hAnsiTheme="majorHAnsi" w:cstheme="majorHAnsi"/>
                <w:szCs w:val="18"/>
              </w:rPr>
            </w:pPr>
            <w:r>
              <w:rPr>
                <w:rFonts w:asciiTheme="majorHAnsi" w:hAnsiTheme="majorHAnsi" w:cstheme="majorHAnsi"/>
                <w:szCs w:val="18"/>
              </w:rPr>
              <w:t>2.</w:t>
            </w:r>
            <w:r>
              <w:rPr>
                <w:rFonts w:asciiTheme="majorHAnsi" w:hAnsiTheme="majorHAnsi" w:cstheme="majorHAnsi"/>
                <w:szCs w:val="18"/>
              </w:rPr>
              <w:tab/>
              <w:t>Determination of the target PUCCH slot for SPS HARQ-ACK deferral</w:t>
            </w:r>
          </w:p>
          <w:p w14:paraId="25C361CA" w14:textId="77777777" w:rsidR="009E3317" w:rsidRDefault="009E3317" w:rsidP="00F94712">
            <w:pPr>
              <w:pStyle w:val="TAL"/>
              <w:ind w:left="267" w:hanging="267"/>
              <w:rPr>
                <w:rFonts w:asciiTheme="majorHAnsi" w:hAnsiTheme="majorHAnsi" w:cstheme="majorHAnsi"/>
                <w:szCs w:val="18"/>
              </w:rPr>
            </w:pPr>
            <w:r>
              <w:rPr>
                <w:rFonts w:asciiTheme="majorHAnsi" w:hAnsiTheme="majorHAnsi" w:cstheme="majorHAnsi"/>
                <w:szCs w:val="18"/>
              </w:rPr>
              <w:t>3. Multiplexing and transmission of deferred SPS HARQ-ACK information in the target PUCCH slot</w:t>
            </w:r>
          </w:p>
          <w:p w14:paraId="538B4B4A" w14:textId="77777777" w:rsidR="009E3317" w:rsidRPr="001B25C2" w:rsidRDefault="009E3317" w:rsidP="00F94712">
            <w:pPr>
              <w:pStyle w:val="TAL"/>
              <w:ind w:left="267" w:hanging="267"/>
              <w:rPr>
                <w:rFonts w:asciiTheme="majorHAnsi" w:eastAsia="MS Mincho" w:hAnsiTheme="majorHAnsi" w:cstheme="majorHAnsi"/>
                <w:szCs w:val="18"/>
              </w:rPr>
            </w:pPr>
            <w:r>
              <w:rPr>
                <w:rFonts w:asciiTheme="majorHAnsi" w:eastAsia="MS Mincho" w:hAnsiTheme="majorHAnsi" w:cstheme="majorHAnsi" w:hint="eastAsia"/>
                <w:szCs w:val="18"/>
              </w:rPr>
              <w:t>4</w:t>
            </w:r>
            <w:r>
              <w:rPr>
                <w:rFonts w:asciiTheme="majorHAnsi" w:eastAsia="MS Mincho" w:hAnsiTheme="majorHAnsi" w:cstheme="majorHAnsi"/>
                <w:szCs w:val="18"/>
              </w:rPr>
              <w:t>. H</w:t>
            </w:r>
            <w:r w:rsidRPr="001B25C2">
              <w:rPr>
                <w:rFonts w:asciiTheme="majorHAnsi" w:eastAsia="MS Mincho" w:hAnsiTheme="majorHAnsi" w:cstheme="majorHAnsi"/>
                <w:szCs w:val="18"/>
              </w:rPr>
              <w:t>andling of the collision for the same HARQ process due to deferred SPS HARQ-ACK</w:t>
            </w:r>
          </w:p>
          <w:p w14:paraId="21D4259C" w14:textId="77777777" w:rsidR="009E3317" w:rsidRDefault="009E3317" w:rsidP="00F94712">
            <w:pPr>
              <w:pStyle w:val="TAL"/>
              <w:ind w:left="267" w:hanging="267"/>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2B38F56" w14:textId="77777777" w:rsidR="009E3317" w:rsidRDefault="009E3317" w:rsidP="00F94712">
            <w:pPr>
              <w:pStyle w:val="TAL"/>
              <w:rPr>
                <w:rFonts w:asciiTheme="majorHAnsi" w:eastAsia="MS Mincho" w:hAnsiTheme="majorHAnsi" w:cstheme="majorHAnsi"/>
                <w:szCs w:val="18"/>
                <w:highlight w:val="yellow"/>
              </w:rPr>
            </w:pPr>
            <w:r>
              <w:rPr>
                <w:rFonts w:cs="Arial"/>
                <w:szCs w:val="18"/>
              </w:rPr>
              <w:t>5-18</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D8EC2E4" w14:textId="77777777" w:rsidR="009E3317" w:rsidRDefault="009E3317" w:rsidP="00F9471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8D766D8"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9120EB" w14:textId="77777777" w:rsidR="009E3317" w:rsidRDefault="009E3317" w:rsidP="00F94712">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CA8B6E8" w14:textId="77777777" w:rsidR="009E3317" w:rsidRDefault="009E3317" w:rsidP="00F94712">
            <w:pPr>
              <w:pStyle w:val="TAL"/>
              <w:rPr>
                <w:rFonts w:asciiTheme="majorHAnsi" w:eastAsia="SimSun" w:hAnsiTheme="majorHAnsi" w:cstheme="majorHAnsi"/>
                <w:szCs w:val="18"/>
                <w:lang w:eastAsia="zh-CN"/>
              </w:rPr>
            </w:pPr>
            <w:r>
              <w:rPr>
                <w:rFonts w:asciiTheme="majorHAnsi" w:hAnsiTheme="majorHAnsi" w:cstheme="majorHAnsi"/>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F7DAC76"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No</w:t>
            </w:r>
          </w:p>
          <w:p w14:paraId="034DFDF7" w14:textId="77777777" w:rsidR="009E3317" w:rsidRPr="003D29BE" w:rsidRDefault="009E3317" w:rsidP="00F94712">
            <w:pPr>
              <w:pStyle w:val="TAL"/>
              <w:rPr>
                <w:rFonts w:asciiTheme="majorHAnsi" w:eastAsia="MS Mincho" w:hAnsiTheme="majorHAnsi" w:cstheme="majorHAnsi"/>
                <w:szCs w:val="18"/>
              </w:rPr>
            </w:pPr>
            <w:r>
              <w:rPr>
                <w:rFonts w:asciiTheme="majorHAnsi" w:eastAsia="MS Mincho" w:hAnsiTheme="majorHAnsi" w:cstheme="majorHAnsi" w:hint="eastAsia"/>
                <w:szCs w:val="18"/>
              </w:rPr>
              <w:t>(</w:t>
            </w:r>
            <w:r>
              <w:rPr>
                <w:rFonts w:asciiTheme="majorHAnsi" w:eastAsia="MS Mincho" w:hAnsiTheme="majorHAnsi" w:cstheme="majorHAnsi"/>
                <w:szCs w:val="18"/>
              </w:rPr>
              <w:t>TDD only)</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214B110"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ED9A5D4"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0EBB9FE5" w14:textId="77777777" w:rsidR="009E3317" w:rsidRDefault="009E3317" w:rsidP="00F9471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EF1BA8E"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9E3317" w14:paraId="0370E1A0" w14:textId="77777777" w:rsidTr="00F94712">
        <w:trPr>
          <w:trHeight w:val="20"/>
        </w:trPr>
        <w:tc>
          <w:tcPr>
            <w:tcW w:w="1130" w:type="dxa"/>
            <w:tcBorders>
              <w:top w:val="single" w:sz="4" w:space="0" w:color="auto"/>
              <w:left w:val="single" w:sz="4" w:space="0" w:color="auto"/>
              <w:bottom w:val="single" w:sz="4" w:space="0" w:color="auto"/>
              <w:right w:val="single" w:sz="4" w:space="0" w:color="auto"/>
            </w:tcBorders>
            <w:hideMark/>
          </w:tcPr>
          <w:p w14:paraId="3F862E45"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 xml:space="preserve"> 25.</w:t>
            </w:r>
            <w:r>
              <w:t xml:space="preserve"> </w:t>
            </w:r>
            <w:proofErr w:type="spellStart"/>
            <w:r>
              <w:rPr>
                <w:rFonts w:asciiTheme="majorHAnsi" w:hAnsiTheme="majorHAnsi" w:cstheme="majorHAnsi"/>
                <w:szCs w:val="18"/>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9A9E675"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25-2</w:t>
            </w:r>
          </w:p>
        </w:tc>
        <w:tc>
          <w:tcPr>
            <w:tcW w:w="1559" w:type="dxa"/>
            <w:tcBorders>
              <w:top w:val="single" w:sz="4" w:space="0" w:color="auto"/>
              <w:left w:val="single" w:sz="4" w:space="0" w:color="auto"/>
              <w:bottom w:val="single" w:sz="4" w:space="0" w:color="auto"/>
              <w:right w:val="single" w:sz="4" w:space="0" w:color="auto"/>
            </w:tcBorders>
            <w:hideMark/>
          </w:tcPr>
          <w:p w14:paraId="25FAE4BB" w14:textId="77777777" w:rsidR="009E3317" w:rsidRDefault="009E3317" w:rsidP="00F94712">
            <w:pPr>
              <w:pStyle w:val="TAL"/>
              <w:rPr>
                <w:rFonts w:asciiTheme="majorHAnsi" w:eastAsia="SimSun" w:hAnsiTheme="majorHAnsi" w:cstheme="majorHAnsi"/>
                <w:szCs w:val="18"/>
                <w:lang w:eastAsia="zh-CN"/>
              </w:rPr>
            </w:pPr>
            <w:r>
              <w:t>Repetitions for PUCCH format 0, and 2 over multiple slots with K = 2, 4, 8</w:t>
            </w:r>
          </w:p>
        </w:tc>
        <w:tc>
          <w:tcPr>
            <w:tcW w:w="6371" w:type="dxa"/>
            <w:tcBorders>
              <w:top w:val="single" w:sz="4" w:space="0" w:color="auto"/>
              <w:left w:val="single" w:sz="4" w:space="0" w:color="auto"/>
              <w:bottom w:val="single" w:sz="4" w:space="0" w:color="auto"/>
              <w:right w:val="single" w:sz="4" w:space="0" w:color="auto"/>
            </w:tcBorders>
            <w:hideMark/>
          </w:tcPr>
          <w:p w14:paraId="2525A5B0" w14:textId="77777777" w:rsidR="009E3317" w:rsidRDefault="009E3317" w:rsidP="00F94712">
            <w:pPr>
              <w:pStyle w:val="ListParagraph"/>
              <w:autoSpaceDE w:val="0"/>
              <w:autoSpaceDN w:val="0"/>
              <w:adjustRightInd w:val="0"/>
              <w:snapToGrid w:val="0"/>
              <w:spacing w:afterLines="50" w:after="120"/>
              <w:ind w:left="360" w:hanging="360"/>
              <w:contextualSpacing/>
              <w:jc w:val="both"/>
              <w:rPr>
                <w:rFonts w:asciiTheme="majorHAnsi" w:hAnsiTheme="majorHAnsi" w:cstheme="majorHAnsi"/>
                <w:sz w:val="18"/>
                <w:szCs w:val="18"/>
              </w:rPr>
            </w:pPr>
            <w:r>
              <w:rPr>
                <w:rFonts w:asciiTheme="majorHAnsi" w:hAnsiTheme="majorHAnsi" w:cstheme="majorHAnsi"/>
                <w:sz w:val="18"/>
                <w:szCs w:val="18"/>
              </w:rPr>
              <w:t>Repetitions for PUCCH format 0 and 2 over multiple slots with K = 2, 4, 8</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0521CEB" w14:textId="77777777" w:rsidR="009E3317" w:rsidRDefault="009E3317" w:rsidP="00F94712">
            <w:pPr>
              <w:pStyle w:val="TAL"/>
              <w:rPr>
                <w:rFonts w:asciiTheme="majorHAnsi" w:hAnsiTheme="majorHAnsi" w:cstheme="majorHAnsi"/>
                <w:szCs w:val="18"/>
              </w:rPr>
            </w:pPr>
            <w:r>
              <w:t>4-23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92C1DE4" w14:textId="77777777" w:rsidR="009E3317" w:rsidRDefault="009E3317" w:rsidP="00F9471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C83885A"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1293FA" w14:textId="77777777" w:rsidR="009E3317" w:rsidRDefault="009E3317" w:rsidP="00F9471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CC3A8E6"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933598B"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1FF091C"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00D21F5"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02DC82FC" w14:textId="77777777" w:rsidR="009E3317" w:rsidRDefault="009E3317" w:rsidP="00F9471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099B2E5"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9E3317" w14:paraId="19BB2E65" w14:textId="77777777" w:rsidTr="00F94712">
        <w:trPr>
          <w:trHeight w:val="20"/>
        </w:trPr>
        <w:tc>
          <w:tcPr>
            <w:tcW w:w="1130" w:type="dxa"/>
            <w:tcBorders>
              <w:top w:val="single" w:sz="4" w:space="0" w:color="auto"/>
              <w:left w:val="single" w:sz="4" w:space="0" w:color="auto"/>
              <w:bottom w:val="single" w:sz="4" w:space="0" w:color="auto"/>
              <w:right w:val="single" w:sz="4" w:space="0" w:color="auto"/>
            </w:tcBorders>
            <w:hideMark/>
          </w:tcPr>
          <w:p w14:paraId="1C8C66DB"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 xml:space="preserve"> 25.</w:t>
            </w:r>
            <w:r>
              <w:t xml:space="preserve"> </w:t>
            </w:r>
            <w:proofErr w:type="spellStart"/>
            <w:r>
              <w:rPr>
                <w:rFonts w:asciiTheme="majorHAnsi" w:hAnsiTheme="majorHAnsi" w:cstheme="majorHAnsi"/>
                <w:szCs w:val="18"/>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152AE15"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25-3</w:t>
            </w:r>
          </w:p>
        </w:tc>
        <w:tc>
          <w:tcPr>
            <w:tcW w:w="1559" w:type="dxa"/>
            <w:tcBorders>
              <w:top w:val="single" w:sz="4" w:space="0" w:color="auto"/>
              <w:left w:val="single" w:sz="4" w:space="0" w:color="auto"/>
              <w:bottom w:val="single" w:sz="4" w:space="0" w:color="auto"/>
              <w:right w:val="single" w:sz="4" w:space="0" w:color="auto"/>
            </w:tcBorders>
            <w:hideMark/>
          </w:tcPr>
          <w:p w14:paraId="6BED4341" w14:textId="77777777" w:rsidR="009E3317" w:rsidRDefault="009E3317" w:rsidP="00F94712">
            <w:pPr>
              <w:pStyle w:val="TAL"/>
              <w:rPr>
                <w:rFonts w:asciiTheme="majorHAnsi" w:eastAsia="SimSun" w:hAnsiTheme="majorHAnsi" w:cstheme="majorHAnsi"/>
                <w:szCs w:val="18"/>
                <w:lang w:eastAsia="zh-CN"/>
              </w:rPr>
            </w:pPr>
            <w:r>
              <w:t xml:space="preserve">Repetitions for PUCCH format 0, 1, 2, 3 and 4 over multiple PUCCH </w:t>
            </w:r>
            <w:proofErr w:type="spellStart"/>
            <w:r>
              <w:t>subslots</w:t>
            </w:r>
            <w:proofErr w:type="spellEnd"/>
            <w:r>
              <w:t xml:space="preserve"> with configured K = 2, 4, 8</w:t>
            </w:r>
          </w:p>
        </w:tc>
        <w:tc>
          <w:tcPr>
            <w:tcW w:w="6371" w:type="dxa"/>
            <w:tcBorders>
              <w:top w:val="single" w:sz="4" w:space="0" w:color="auto"/>
              <w:left w:val="single" w:sz="4" w:space="0" w:color="auto"/>
              <w:bottom w:val="single" w:sz="4" w:space="0" w:color="auto"/>
              <w:right w:val="single" w:sz="4" w:space="0" w:color="auto"/>
            </w:tcBorders>
            <w:hideMark/>
          </w:tcPr>
          <w:p w14:paraId="0839F679" w14:textId="77777777" w:rsidR="009E3317" w:rsidRDefault="009E3317" w:rsidP="00F9471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Repetitions for PUCCH format 0, 1, 2, 3 and 4 over multiple PUCCH </w:t>
            </w:r>
            <w:proofErr w:type="spellStart"/>
            <w:r>
              <w:rPr>
                <w:rFonts w:asciiTheme="majorHAnsi" w:hAnsiTheme="majorHAnsi" w:cstheme="majorHAnsi"/>
                <w:sz w:val="18"/>
                <w:szCs w:val="18"/>
              </w:rPr>
              <w:t>subslots</w:t>
            </w:r>
            <w:proofErr w:type="spellEnd"/>
            <w:r>
              <w:rPr>
                <w:rFonts w:asciiTheme="majorHAnsi" w:hAnsiTheme="majorHAnsi" w:cstheme="majorHAnsi"/>
                <w:sz w:val="18"/>
                <w:szCs w:val="18"/>
              </w:rPr>
              <w:t xml:space="preserve"> with RRC configured repetition factor K = 2, 4, 8</w:t>
            </w:r>
          </w:p>
          <w:p w14:paraId="32B13C20" w14:textId="77777777" w:rsidR="009E3317" w:rsidRDefault="009E3317" w:rsidP="00F9471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Note: T</w:t>
            </w:r>
            <w:r w:rsidRPr="00BB0B77">
              <w:rPr>
                <w:rFonts w:asciiTheme="majorHAnsi" w:hAnsiTheme="majorHAnsi" w:cstheme="majorHAnsi"/>
                <w:sz w:val="18"/>
                <w:szCs w:val="18"/>
              </w:rPr>
              <w:t>he support of FG 25-3 doesn’t imply an increase of the maximum number of PUCCHs per slot that supported by the UE</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45C6BFE" w14:textId="77777777" w:rsidR="009E3317" w:rsidRDefault="009E3317" w:rsidP="00F94712">
            <w:pPr>
              <w:pStyle w:val="TAL"/>
            </w:pPr>
            <w:r>
              <w:t>4-23</w:t>
            </w:r>
          </w:p>
          <w:p w14:paraId="78A7DD57" w14:textId="77777777" w:rsidR="009E3317" w:rsidRDefault="009E3317" w:rsidP="00F94712">
            <w:pPr>
              <w:pStyle w:val="TAL"/>
              <w:rPr>
                <w:rFonts w:asciiTheme="majorHAnsi" w:hAnsiTheme="majorHAnsi" w:cstheme="majorHAnsi"/>
                <w:szCs w:val="18"/>
              </w:rPr>
            </w:pPr>
            <w:r>
              <w:t>11-3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AE34C4A" w14:textId="77777777" w:rsidR="009E3317" w:rsidRDefault="009E3317" w:rsidP="00F9471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CF28C1F"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F667E9" w14:textId="77777777" w:rsidR="009E3317" w:rsidRDefault="009E3317" w:rsidP="00F9471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AFD5002"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2F30198"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F90E5C8"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4CC0105"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01501515" w14:textId="77777777" w:rsidR="009E3317" w:rsidRDefault="009E3317" w:rsidP="00F9471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8456832"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9E3317" w14:paraId="299F518F" w14:textId="77777777" w:rsidTr="00F94712">
        <w:trPr>
          <w:trHeight w:val="20"/>
        </w:trPr>
        <w:tc>
          <w:tcPr>
            <w:tcW w:w="1130" w:type="dxa"/>
            <w:tcBorders>
              <w:top w:val="single" w:sz="4" w:space="0" w:color="auto"/>
              <w:left w:val="single" w:sz="4" w:space="0" w:color="auto"/>
              <w:bottom w:val="single" w:sz="4" w:space="0" w:color="auto"/>
              <w:right w:val="single" w:sz="4" w:space="0" w:color="auto"/>
            </w:tcBorders>
            <w:hideMark/>
          </w:tcPr>
          <w:p w14:paraId="3CEF8AD2"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 xml:space="preserve"> 25.</w:t>
            </w:r>
            <w:r>
              <w:t xml:space="preserve"> </w:t>
            </w:r>
            <w:proofErr w:type="spellStart"/>
            <w:r>
              <w:rPr>
                <w:rFonts w:asciiTheme="majorHAnsi" w:hAnsiTheme="majorHAnsi" w:cstheme="majorHAnsi"/>
                <w:szCs w:val="18"/>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CAD619F"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25-3a</w:t>
            </w:r>
          </w:p>
        </w:tc>
        <w:tc>
          <w:tcPr>
            <w:tcW w:w="1559" w:type="dxa"/>
            <w:tcBorders>
              <w:top w:val="single" w:sz="4" w:space="0" w:color="auto"/>
              <w:left w:val="single" w:sz="4" w:space="0" w:color="auto"/>
              <w:bottom w:val="single" w:sz="4" w:space="0" w:color="auto"/>
              <w:right w:val="single" w:sz="4" w:space="0" w:color="auto"/>
            </w:tcBorders>
            <w:hideMark/>
          </w:tcPr>
          <w:p w14:paraId="3286E79B" w14:textId="77777777" w:rsidR="009E3317" w:rsidRDefault="009E3317" w:rsidP="00F94712">
            <w:pPr>
              <w:pStyle w:val="TAL"/>
            </w:pPr>
            <w:r>
              <w:t xml:space="preserve">Repetitions for PUCCH format 0, 1, 2, 3 and 4 over multiple PUCCH </w:t>
            </w:r>
            <w:proofErr w:type="spellStart"/>
            <w:r>
              <w:t>subslots</w:t>
            </w:r>
            <w:proofErr w:type="spellEnd"/>
            <w:r>
              <w:t xml:space="preserve"> using dynamic repetition indication </w:t>
            </w:r>
          </w:p>
        </w:tc>
        <w:tc>
          <w:tcPr>
            <w:tcW w:w="6371" w:type="dxa"/>
            <w:tcBorders>
              <w:top w:val="single" w:sz="4" w:space="0" w:color="auto"/>
              <w:left w:val="single" w:sz="4" w:space="0" w:color="auto"/>
              <w:bottom w:val="single" w:sz="4" w:space="0" w:color="auto"/>
              <w:right w:val="single" w:sz="4" w:space="0" w:color="auto"/>
            </w:tcBorders>
            <w:hideMark/>
          </w:tcPr>
          <w:p w14:paraId="7C6FECC9" w14:textId="77777777" w:rsidR="009E3317" w:rsidRDefault="009E3317" w:rsidP="00F9471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Repetitions for PUCCH format 0, 1, 2, 3 and 4 over multiple PUCCH </w:t>
            </w:r>
            <w:proofErr w:type="spellStart"/>
            <w:r>
              <w:rPr>
                <w:rFonts w:asciiTheme="majorHAnsi" w:hAnsiTheme="majorHAnsi" w:cstheme="majorHAnsi"/>
                <w:sz w:val="18"/>
                <w:szCs w:val="18"/>
              </w:rPr>
              <w:t>subslots</w:t>
            </w:r>
            <w:proofErr w:type="spellEnd"/>
            <w:r>
              <w:rPr>
                <w:rFonts w:asciiTheme="majorHAnsi" w:hAnsiTheme="majorHAnsi" w:cstheme="majorHAnsi"/>
                <w:sz w:val="18"/>
                <w:szCs w:val="18"/>
              </w:rPr>
              <w:t xml:space="preserve"> based on dynamic repetition indication. </w:t>
            </w:r>
          </w:p>
          <w:p w14:paraId="6CDBE629" w14:textId="77777777" w:rsidR="009E3317" w:rsidRDefault="009E3317" w:rsidP="00F9471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Note: D</w:t>
            </w:r>
            <w:r w:rsidRPr="0012288E">
              <w:rPr>
                <w:rFonts w:asciiTheme="majorHAnsi" w:hAnsiTheme="majorHAnsi" w:cstheme="majorHAnsi"/>
                <w:sz w:val="18"/>
                <w:szCs w:val="18"/>
              </w:rPr>
              <w:t>ynamic PUCCH repetition factor indication is only supported for HARQ-ACK</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B199892" w14:textId="77777777" w:rsidR="009E3317" w:rsidRDefault="009E3317" w:rsidP="00F94712">
            <w:pPr>
              <w:pStyle w:val="TAL"/>
            </w:pPr>
            <w:r>
              <w:t>25-3</w:t>
            </w:r>
          </w:p>
          <w:p w14:paraId="2FFF059D" w14:textId="77777777" w:rsidR="009E3317" w:rsidRDefault="009E3317" w:rsidP="00F94712">
            <w:pPr>
              <w:pStyle w:val="TAL"/>
            </w:pPr>
            <w:r>
              <w:t>30-</w:t>
            </w:r>
            <w:r>
              <w:rPr>
                <w:highlight w:val="yellow"/>
              </w:rPr>
              <w:t>5</w:t>
            </w:r>
          </w:p>
          <w:p w14:paraId="65871314" w14:textId="77777777" w:rsidR="009E3317" w:rsidRDefault="009E3317" w:rsidP="00F94712">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9F3C534" w14:textId="77777777" w:rsidR="009E3317" w:rsidRDefault="009E3317" w:rsidP="00F9471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7E114AF"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E371A3" w14:textId="77777777" w:rsidR="009E3317" w:rsidRDefault="009E3317" w:rsidP="00F9471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08B61EA"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E3836D5"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D9C67B7"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443A542"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22279D49" w14:textId="77777777" w:rsidR="009E3317" w:rsidRDefault="009E3317" w:rsidP="00F9471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4C9B7DC"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9E3317" w14:paraId="1F989B51" w14:textId="77777777" w:rsidTr="00F94712">
        <w:trPr>
          <w:trHeight w:val="20"/>
        </w:trPr>
        <w:tc>
          <w:tcPr>
            <w:tcW w:w="1130" w:type="dxa"/>
            <w:tcBorders>
              <w:top w:val="single" w:sz="4" w:space="0" w:color="auto"/>
              <w:left w:val="single" w:sz="4" w:space="0" w:color="auto"/>
              <w:bottom w:val="single" w:sz="4" w:space="0" w:color="auto"/>
              <w:right w:val="single" w:sz="4" w:space="0" w:color="auto"/>
            </w:tcBorders>
          </w:tcPr>
          <w:p w14:paraId="60089E3C" w14:textId="77777777" w:rsidR="009E3317" w:rsidRPr="00D73CA0" w:rsidRDefault="009E3317" w:rsidP="00F94712">
            <w:pPr>
              <w:pStyle w:val="TAL"/>
              <w:rPr>
                <w:rFonts w:asciiTheme="majorHAnsi" w:hAnsiTheme="majorHAnsi" w:cstheme="majorHAnsi"/>
                <w:color w:val="FF0000"/>
                <w:szCs w:val="18"/>
              </w:rPr>
            </w:pPr>
            <w:r w:rsidRPr="00D73CA0">
              <w:rPr>
                <w:rFonts w:asciiTheme="majorHAnsi" w:hAnsiTheme="majorHAnsi" w:cstheme="majorHAnsi"/>
                <w:color w:val="FF0000"/>
                <w:szCs w:val="18"/>
              </w:rPr>
              <w:t>25.</w:t>
            </w:r>
            <w:r w:rsidRPr="00D73CA0">
              <w:rPr>
                <w:color w:val="FF0000"/>
              </w:rPr>
              <w:t xml:space="preserve"> </w:t>
            </w:r>
            <w:proofErr w:type="spellStart"/>
            <w:r w:rsidRPr="00D73CA0">
              <w:rPr>
                <w:rFonts w:asciiTheme="majorHAnsi" w:hAnsiTheme="majorHAnsi" w:cstheme="majorHAnsi"/>
                <w:color w:val="FF0000"/>
                <w:szCs w:val="18"/>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45AB41FB" w14:textId="77777777" w:rsidR="009E3317" w:rsidRPr="00D73CA0" w:rsidRDefault="009E3317" w:rsidP="00F94712">
            <w:pPr>
              <w:pStyle w:val="TAL"/>
              <w:rPr>
                <w:rFonts w:asciiTheme="majorHAnsi" w:hAnsiTheme="majorHAnsi" w:cstheme="majorHAnsi"/>
                <w:color w:val="FF0000"/>
                <w:szCs w:val="18"/>
              </w:rPr>
            </w:pPr>
            <w:r w:rsidRPr="00D73CA0">
              <w:rPr>
                <w:rFonts w:asciiTheme="majorHAnsi" w:hAnsiTheme="majorHAnsi" w:cstheme="majorHAnsi"/>
                <w:color w:val="FF0000"/>
                <w:szCs w:val="18"/>
              </w:rPr>
              <w:t>25-3b</w:t>
            </w:r>
          </w:p>
        </w:tc>
        <w:tc>
          <w:tcPr>
            <w:tcW w:w="1559" w:type="dxa"/>
            <w:tcBorders>
              <w:top w:val="single" w:sz="4" w:space="0" w:color="auto"/>
              <w:left w:val="single" w:sz="4" w:space="0" w:color="auto"/>
              <w:bottom w:val="single" w:sz="4" w:space="0" w:color="auto"/>
              <w:right w:val="single" w:sz="4" w:space="0" w:color="auto"/>
            </w:tcBorders>
          </w:tcPr>
          <w:p w14:paraId="560F2062" w14:textId="77777777" w:rsidR="009E3317" w:rsidRPr="00D73CA0" w:rsidRDefault="009E3317" w:rsidP="00F94712">
            <w:pPr>
              <w:pStyle w:val="TAL"/>
              <w:rPr>
                <w:color w:val="FF0000"/>
              </w:rPr>
            </w:pPr>
            <w:r w:rsidRPr="00D73CA0">
              <w:rPr>
                <w:color w:val="FF0000"/>
              </w:rPr>
              <w:t>Inter-</w:t>
            </w:r>
            <w:proofErr w:type="spellStart"/>
            <w:r w:rsidRPr="00D73CA0">
              <w:rPr>
                <w:color w:val="FF0000"/>
              </w:rPr>
              <w:t>subslot</w:t>
            </w:r>
            <w:proofErr w:type="spellEnd"/>
            <w:r w:rsidRPr="00D73CA0">
              <w:rPr>
                <w:color w:val="FF0000"/>
              </w:rPr>
              <w:t xml:space="preserve"> frequency hopping for PUCCH repetitions</w:t>
            </w:r>
          </w:p>
        </w:tc>
        <w:tc>
          <w:tcPr>
            <w:tcW w:w="6371" w:type="dxa"/>
            <w:tcBorders>
              <w:top w:val="single" w:sz="4" w:space="0" w:color="auto"/>
              <w:left w:val="single" w:sz="4" w:space="0" w:color="auto"/>
              <w:bottom w:val="single" w:sz="4" w:space="0" w:color="auto"/>
              <w:right w:val="single" w:sz="4" w:space="0" w:color="auto"/>
            </w:tcBorders>
          </w:tcPr>
          <w:p w14:paraId="1D5A4684" w14:textId="77777777" w:rsidR="009E3317" w:rsidRPr="00550FD7" w:rsidRDefault="009E3317" w:rsidP="00F94712">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Pr>
                <w:rFonts w:asciiTheme="majorHAnsi" w:eastAsiaTheme="minorEastAsia" w:hAnsiTheme="majorHAnsi" w:cstheme="majorHAnsi"/>
                <w:sz w:val="18"/>
                <w:szCs w:val="18"/>
              </w:rPr>
              <w:t>1. S</w:t>
            </w:r>
            <w:r w:rsidRPr="00550FD7">
              <w:rPr>
                <w:rFonts w:asciiTheme="majorHAnsi" w:eastAsiaTheme="minorEastAsia" w:hAnsiTheme="majorHAnsi" w:cstheme="majorHAnsi"/>
                <w:sz w:val="18"/>
                <w:szCs w:val="18"/>
              </w:rPr>
              <w:t>upport inter-</w:t>
            </w:r>
            <w:proofErr w:type="spellStart"/>
            <w:r w:rsidRPr="00550FD7">
              <w:rPr>
                <w:rFonts w:asciiTheme="majorHAnsi" w:eastAsiaTheme="minorEastAsia" w:hAnsiTheme="majorHAnsi" w:cstheme="majorHAnsi"/>
                <w:sz w:val="18"/>
                <w:szCs w:val="18"/>
              </w:rPr>
              <w:t>subslot</w:t>
            </w:r>
            <w:proofErr w:type="spellEnd"/>
            <w:r w:rsidRPr="00550FD7">
              <w:rPr>
                <w:rFonts w:asciiTheme="majorHAnsi" w:eastAsiaTheme="minorEastAsia" w:hAnsiTheme="majorHAnsi" w:cstheme="majorHAnsi"/>
                <w:sz w:val="18"/>
                <w:szCs w:val="18"/>
              </w:rPr>
              <w:t xml:space="preserve"> frequency hopping for PUCCH repetition operation of PUCCH Formats 0, 1, 2, 3 and 4 for 7OS </w:t>
            </w:r>
            <w:proofErr w:type="gramStart"/>
            <w:r w:rsidRPr="00550FD7">
              <w:rPr>
                <w:rFonts w:asciiTheme="majorHAnsi" w:eastAsiaTheme="minorEastAsia" w:hAnsiTheme="majorHAnsi" w:cstheme="majorHAnsi"/>
                <w:sz w:val="18"/>
                <w:szCs w:val="18"/>
              </w:rPr>
              <w:t>slot-based</w:t>
            </w:r>
            <w:proofErr w:type="gramEnd"/>
            <w:r w:rsidRPr="00550FD7">
              <w:rPr>
                <w:rFonts w:asciiTheme="majorHAnsi" w:eastAsiaTheme="minorEastAsia" w:hAnsiTheme="majorHAnsi" w:cstheme="majorHAnsi"/>
                <w:sz w:val="18"/>
                <w:szCs w:val="18"/>
              </w:rPr>
              <w:t xml:space="preserve"> PUCCH configurations.</w:t>
            </w:r>
          </w:p>
          <w:p w14:paraId="2B4FF38C" w14:textId="77777777" w:rsidR="009E3317" w:rsidRPr="00550FD7" w:rsidRDefault="009E3317" w:rsidP="00F94712">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sidRPr="00550FD7">
              <w:rPr>
                <w:rFonts w:asciiTheme="majorHAnsi" w:eastAsiaTheme="minorEastAsia" w:hAnsiTheme="majorHAnsi" w:cstheme="majorHAnsi"/>
                <w:sz w:val="18"/>
                <w:szCs w:val="18"/>
              </w:rPr>
              <w:t>2. Support inter-</w:t>
            </w:r>
            <w:proofErr w:type="spellStart"/>
            <w:r w:rsidRPr="00550FD7">
              <w:rPr>
                <w:rFonts w:asciiTheme="majorHAnsi" w:eastAsiaTheme="minorEastAsia" w:hAnsiTheme="majorHAnsi" w:cstheme="majorHAnsi"/>
                <w:sz w:val="18"/>
                <w:szCs w:val="18"/>
              </w:rPr>
              <w:t>subslot</w:t>
            </w:r>
            <w:proofErr w:type="spellEnd"/>
            <w:r w:rsidRPr="00550FD7">
              <w:rPr>
                <w:rFonts w:asciiTheme="majorHAnsi" w:eastAsiaTheme="minorEastAsia" w:hAnsiTheme="majorHAnsi" w:cstheme="majorHAnsi"/>
                <w:sz w:val="18"/>
                <w:szCs w:val="18"/>
              </w:rPr>
              <w:t xml:space="preserve"> frequency hopping for PUCCH repetition operation of PUCCH Format 0 and Format 2 for 2OS </w:t>
            </w:r>
            <w:proofErr w:type="gramStart"/>
            <w:r w:rsidRPr="00550FD7">
              <w:rPr>
                <w:rFonts w:asciiTheme="majorHAnsi" w:eastAsiaTheme="minorEastAsia" w:hAnsiTheme="majorHAnsi" w:cstheme="majorHAnsi"/>
                <w:sz w:val="18"/>
                <w:szCs w:val="18"/>
              </w:rPr>
              <w:t>slot-based</w:t>
            </w:r>
            <w:proofErr w:type="gramEnd"/>
            <w:r w:rsidRPr="00550FD7">
              <w:rPr>
                <w:rFonts w:asciiTheme="majorHAnsi" w:eastAsiaTheme="minorEastAsia" w:hAnsiTheme="majorHAnsi" w:cstheme="majorHAnsi"/>
                <w:sz w:val="18"/>
                <w:szCs w:val="18"/>
              </w:rPr>
              <w:t xml:space="preserve"> PUCCH configurations</w:t>
            </w:r>
          </w:p>
          <w:p w14:paraId="353F012D" w14:textId="77777777" w:rsidR="009E3317" w:rsidRDefault="009E3317" w:rsidP="00F94712">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D1CE17B" w14:textId="77777777" w:rsidR="009E3317" w:rsidRDefault="009E3317" w:rsidP="00F94712">
            <w:pPr>
              <w:pStyle w:val="TAL"/>
            </w:pPr>
            <w: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803061F" w14:textId="77777777" w:rsidR="009E3317" w:rsidRDefault="009E3317" w:rsidP="00F9471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0EB651"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752035" w14:textId="77777777" w:rsidR="009E3317" w:rsidRDefault="009E3317" w:rsidP="00F9471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A6188D7"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ACB760C"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A7C914F"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7DF73B8"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62672286" w14:textId="77777777" w:rsidR="009E3317" w:rsidRDefault="009E3317" w:rsidP="00F9471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9A44FDD"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9E3317" w14:paraId="09D01584" w14:textId="77777777" w:rsidTr="00F94712">
        <w:trPr>
          <w:trHeight w:val="20"/>
        </w:trPr>
        <w:tc>
          <w:tcPr>
            <w:tcW w:w="1130" w:type="dxa"/>
            <w:tcBorders>
              <w:top w:val="single" w:sz="4" w:space="0" w:color="auto"/>
              <w:left w:val="single" w:sz="4" w:space="0" w:color="auto"/>
              <w:bottom w:val="single" w:sz="4" w:space="0" w:color="auto"/>
              <w:right w:val="single" w:sz="4" w:space="0" w:color="auto"/>
            </w:tcBorders>
            <w:hideMark/>
          </w:tcPr>
          <w:p w14:paraId="3C8B3796"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 xml:space="preserve"> 25.</w:t>
            </w:r>
            <w:r>
              <w:t xml:space="preserve"> </w:t>
            </w:r>
            <w:proofErr w:type="spellStart"/>
            <w:r>
              <w:rPr>
                <w:rFonts w:asciiTheme="majorHAnsi" w:hAnsiTheme="majorHAnsi" w:cstheme="majorHAnsi"/>
                <w:szCs w:val="18"/>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3E04212"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25-4</w:t>
            </w:r>
          </w:p>
        </w:tc>
        <w:tc>
          <w:tcPr>
            <w:tcW w:w="1559" w:type="dxa"/>
            <w:tcBorders>
              <w:top w:val="single" w:sz="4" w:space="0" w:color="auto"/>
              <w:left w:val="single" w:sz="4" w:space="0" w:color="auto"/>
              <w:bottom w:val="single" w:sz="4" w:space="0" w:color="auto"/>
              <w:right w:val="single" w:sz="4" w:space="0" w:color="auto"/>
            </w:tcBorders>
            <w:hideMark/>
          </w:tcPr>
          <w:p w14:paraId="0D537872" w14:textId="77777777" w:rsidR="009E3317" w:rsidRDefault="009E3317" w:rsidP="00F94712">
            <w:pPr>
              <w:pStyle w:val="TAL"/>
            </w:pPr>
            <w:r>
              <w:t xml:space="preserve">One-shot HARQ ACK feedback triggered by DCI format 1_2 </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64060F7" w14:textId="77777777" w:rsidR="009E3317" w:rsidRDefault="009E3317" w:rsidP="00F94712">
            <w:pPr>
              <w:pStyle w:val="TAL"/>
              <w:ind w:left="267" w:hanging="267"/>
              <w:rPr>
                <w:rFonts w:asciiTheme="majorHAnsi" w:hAnsiTheme="majorHAnsi" w:cstheme="majorHAnsi"/>
                <w:szCs w:val="18"/>
              </w:rPr>
            </w:pPr>
            <w:r>
              <w:rPr>
                <w:rFonts w:asciiTheme="majorHAnsi" w:hAnsiTheme="majorHAnsi" w:cstheme="majorHAnsi"/>
                <w:szCs w:val="18"/>
              </w:rPr>
              <w:t>1. Support feedback of type 3 HARQ-ACK codebook, triggered by a DCI 1_2 scheduling a PDSCH</w:t>
            </w:r>
          </w:p>
          <w:p w14:paraId="7ED4BC5E" w14:textId="77777777" w:rsidR="009E3317" w:rsidRDefault="009E3317" w:rsidP="00F94712">
            <w:pPr>
              <w:pStyle w:val="TAL"/>
              <w:ind w:left="267" w:hanging="267"/>
              <w:rPr>
                <w:rFonts w:asciiTheme="majorHAnsi" w:hAnsiTheme="majorHAnsi" w:cstheme="majorHAnsi"/>
                <w:szCs w:val="18"/>
              </w:rPr>
            </w:pPr>
            <w:r>
              <w:rPr>
                <w:rFonts w:asciiTheme="majorHAnsi" w:hAnsiTheme="majorHAnsi" w:cstheme="majorHAnsi"/>
                <w:szCs w:val="18"/>
              </w:rPr>
              <w:t>2. Support feedback of type 3 HARQ-ACK codebook, triggered by a DCI 1_2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24B5DC8" w14:textId="77777777" w:rsidR="009E3317" w:rsidRDefault="009E3317" w:rsidP="00F94712">
            <w:pPr>
              <w:pStyle w:val="TAL"/>
            </w:pPr>
            <w:r>
              <w:t>10-16</w:t>
            </w:r>
          </w:p>
          <w:p w14:paraId="60599067" w14:textId="77777777" w:rsidR="009E3317" w:rsidRDefault="009E3317" w:rsidP="00F94712">
            <w:pPr>
              <w:pStyle w:val="TAL"/>
            </w:pPr>
            <w:r>
              <w:t>11-1</w:t>
            </w:r>
          </w:p>
          <w:p w14:paraId="6705BBF2" w14:textId="77777777" w:rsidR="009E3317" w:rsidRDefault="009E3317" w:rsidP="00F94712">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2082EC5" w14:textId="77777777" w:rsidR="009E3317" w:rsidRDefault="009E3317" w:rsidP="00F9471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EF71F12"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6FD7C6" w14:textId="77777777" w:rsidR="009E3317" w:rsidRDefault="009E3317" w:rsidP="00F9471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2B57F7F"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7E930A9"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7FC9140"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F5CED28"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B031E7B" w14:textId="77777777" w:rsidR="009E3317" w:rsidRDefault="009E3317" w:rsidP="00F9471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1B50D68"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9E3317" w14:paraId="7921B163" w14:textId="77777777" w:rsidTr="00F94712">
        <w:trPr>
          <w:trHeight w:val="20"/>
        </w:trPr>
        <w:tc>
          <w:tcPr>
            <w:tcW w:w="1130" w:type="dxa"/>
            <w:tcBorders>
              <w:top w:val="single" w:sz="4" w:space="0" w:color="auto"/>
              <w:left w:val="single" w:sz="4" w:space="0" w:color="auto"/>
              <w:bottom w:val="single" w:sz="4" w:space="0" w:color="auto"/>
              <w:right w:val="single" w:sz="4" w:space="0" w:color="auto"/>
            </w:tcBorders>
            <w:hideMark/>
          </w:tcPr>
          <w:p w14:paraId="0ED62E6A"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 xml:space="preserve"> 25.</w:t>
            </w:r>
            <w:r>
              <w:t xml:space="preserve"> </w:t>
            </w:r>
            <w:proofErr w:type="spellStart"/>
            <w:r>
              <w:rPr>
                <w:rFonts w:asciiTheme="majorHAnsi" w:hAnsiTheme="majorHAnsi" w:cstheme="majorHAnsi"/>
                <w:szCs w:val="18"/>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9BF5A98"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25-5</w:t>
            </w:r>
          </w:p>
        </w:tc>
        <w:tc>
          <w:tcPr>
            <w:tcW w:w="1559" w:type="dxa"/>
            <w:tcBorders>
              <w:top w:val="single" w:sz="4" w:space="0" w:color="auto"/>
              <w:left w:val="single" w:sz="4" w:space="0" w:color="auto"/>
              <w:bottom w:val="single" w:sz="4" w:space="0" w:color="auto"/>
              <w:right w:val="single" w:sz="4" w:space="0" w:color="auto"/>
            </w:tcBorders>
            <w:hideMark/>
          </w:tcPr>
          <w:p w14:paraId="4D035B00" w14:textId="77777777" w:rsidR="009E3317" w:rsidRDefault="009E3317" w:rsidP="00F94712">
            <w:pPr>
              <w:pStyle w:val="TAL"/>
            </w:pPr>
            <w:r>
              <w:t xml:space="preserve">PHY priority handling for one-shot HARQ ACK feedback </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4C6EA6A" w14:textId="77777777" w:rsidR="009E3317" w:rsidRDefault="009E3317" w:rsidP="00F9471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transmission of type 3 HARQ-ACK codebook using the first or second PUCCH configuration based on PHY priority indication in the triggering DCI</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E1BAF10" w14:textId="77777777" w:rsidR="009E3317" w:rsidRDefault="009E3317" w:rsidP="00F94712">
            <w:pPr>
              <w:pStyle w:val="TAL"/>
            </w:pPr>
            <w:r>
              <w:t>10-16</w:t>
            </w:r>
          </w:p>
          <w:p w14:paraId="7717C862" w14:textId="77777777" w:rsidR="009E3317" w:rsidRDefault="009E3317" w:rsidP="00F94712">
            <w:pPr>
              <w:pStyle w:val="TAL"/>
            </w:pPr>
            <w:r>
              <w:t>11-4</w:t>
            </w:r>
          </w:p>
          <w:p w14:paraId="666F540E" w14:textId="77777777" w:rsidR="009E3317" w:rsidRDefault="009E3317" w:rsidP="00F94712">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7F8920C" w14:textId="77777777" w:rsidR="009E3317" w:rsidRDefault="009E3317" w:rsidP="00F9471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607C4F3"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1BA261" w14:textId="77777777" w:rsidR="009E3317" w:rsidRDefault="009E3317" w:rsidP="00F9471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6311FB4"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59A2CA2"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6AF2097"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781FD3F"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0DD432A" w14:textId="77777777" w:rsidR="009E3317" w:rsidRDefault="009E3317" w:rsidP="00F9471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3665D9A"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9E3317" w14:paraId="1F2FB2B5" w14:textId="77777777" w:rsidTr="00F94712">
        <w:trPr>
          <w:trHeight w:val="20"/>
        </w:trPr>
        <w:tc>
          <w:tcPr>
            <w:tcW w:w="1130" w:type="dxa"/>
            <w:tcBorders>
              <w:top w:val="single" w:sz="4" w:space="0" w:color="auto"/>
              <w:left w:val="single" w:sz="4" w:space="0" w:color="auto"/>
              <w:bottom w:val="single" w:sz="4" w:space="0" w:color="auto"/>
              <w:right w:val="single" w:sz="4" w:space="0" w:color="auto"/>
            </w:tcBorders>
            <w:hideMark/>
          </w:tcPr>
          <w:p w14:paraId="1C9F1801"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lastRenderedPageBreak/>
              <w:t xml:space="preserve"> 25.</w:t>
            </w:r>
            <w:r>
              <w:t xml:space="preserve"> </w:t>
            </w:r>
            <w:proofErr w:type="spellStart"/>
            <w:r>
              <w:rPr>
                <w:rFonts w:asciiTheme="majorHAnsi" w:hAnsiTheme="majorHAnsi" w:cstheme="majorHAnsi"/>
                <w:szCs w:val="18"/>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E68ADB7"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25-6</w:t>
            </w:r>
          </w:p>
        </w:tc>
        <w:tc>
          <w:tcPr>
            <w:tcW w:w="1559" w:type="dxa"/>
            <w:tcBorders>
              <w:top w:val="single" w:sz="4" w:space="0" w:color="auto"/>
              <w:left w:val="single" w:sz="4" w:space="0" w:color="auto"/>
              <w:bottom w:val="single" w:sz="4" w:space="0" w:color="auto"/>
              <w:right w:val="single" w:sz="4" w:space="0" w:color="auto"/>
            </w:tcBorders>
            <w:hideMark/>
          </w:tcPr>
          <w:p w14:paraId="30DD06AB" w14:textId="77777777" w:rsidR="009E3317" w:rsidRDefault="009E3317" w:rsidP="00F94712">
            <w:pPr>
              <w:pStyle w:val="TAL"/>
            </w:pPr>
            <w:r>
              <w:t>Enhanced type 3 HARQ-ACK codebook feedback</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A55A903" w14:textId="77777777" w:rsidR="009E3317" w:rsidRDefault="009E3317" w:rsidP="00F94712">
            <w:pPr>
              <w:pStyle w:val="TAL"/>
              <w:ind w:left="315" w:hanging="315"/>
              <w:rPr>
                <w:rFonts w:asciiTheme="majorHAnsi" w:hAnsiTheme="majorHAnsi" w:cstheme="majorHAnsi"/>
                <w:szCs w:val="18"/>
              </w:rPr>
            </w:pPr>
            <w:r>
              <w:rPr>
                <w:rFonts w:asciiTheme="majorHAnsi" w:hAnsiTheme="majorHAnsi" w:cstheme="majorHAnsi"/>
                <w:szCs w:val="18"/>
              </w:rPr>
              <w:t>1. Support feedback of enhanced type 3 HARQ-ACK codebook, triggered by a DCI 1_1 and DCI format 1_2 (for a UE supporting DCI format 1_2, 11-1)</w:t>
            </w:r>
          </w:p>
          <w:p w14:paraId="3341983B" w14:textId="77777777" w:rsidR="009E3317" w:rsidRDefault="009E3317" w:rsidP="00F94712">
            <w:pPr>
              <w:pStyle w:val="TAL"/>
              <w:ind w:left="267" w:hanging="267"/>
              <w:rPr>
                <w:rFonts w:asciiTheme="majorHAnsi" w:hAnsiTheme="majorHAnsi" w:cstheme="majorHAnsi"/>
                <w:szCs w:val="18"/>
              </w:rPr>
            </w:pPr>
            <w:r>
              <w:rPr>
                <w:rFonts w:asciiTheme="majorHAnsi" w:hAnsiTheme="majorHAnsi" w:cstheme="majorHAnsi"/>
                <w:szCs w:val="18"/>
              </w:rPr>
              <w:t>2. Support configuration of u</w:t>
            </w:r>
            <w:r w:rsidRPr="00A860B4">
              <w:rPr>
                <w:rFonts w:asciiTheme="majorHAnsi" w:hAnsiTheme="majorHAnsi" w:cstheme="majorHAnsi"/>
                <w:szCs w:val="18"/>
              </w:rPr>
              <w:t>p to 8 enhanc</w:t>
            </w:r>
            <w:r>
              <w:rPr>
                <w:rFonts w:asciiTheme="majorHAnsi" w:hAnsiTheme="majorHAnsi" w:cstheme="majorHAnsi"/>
                <w:szCs w:val="18"/>
              </w:rPr>
              <w:t xml:space="preserve">ed type 3 HARQ-ACK codebooks. </w:t>
            </w:r>
          </w:p>
          <w:p w14:paraId="7679D57D" w14:textId="77777777" w:rsidR="009E3317" w:rsidRDefault="009E3317" w:rsidP="00F94712">
            <w:pPr>
              <w:pStyle w:val="TAL"/>
              <w:ind w:left="267" w:hanging="267"/>
              <w:rPr>
                <w:rFonts w:asciiTheme="majorHAnsi" w:hAnsiTheme="majorHAnsi" w:cstheme="majorHAnsi"/>
                <w:szCs w:val="18"/>
              </w:rPr>
            </w:pPr>
            <w:r>
              <w:rPr>
                <w:rFonts w:asciiTheme="majorHAnsi" w:hAnsiTheme="majorHAnsi" w:cstheme="majorHAnsi"/>
                <w:szCs w:val="18"/>
              </w:rPr>
              <w:t>3. Support feedback of a dynamically selected enhanced type 3 HARQ-ACK codebook based on triggering information in DCI 1_1 and DCI 1_2 (for a UE supporting DCI format 1_2, 11-1)</w:t>
            </w:r>
          </w:p>
          <w:p w14:paraId="3B00163F" w14:textId="77777777" w:rsidR="009E3317" w:rsidRDefault="009E3317" w:rsidP="00F94712">
            <w:pPr>
              <w:pStyle w:val="TAL"/>
              <w:ind w:left="267" w:hanging="267"/>
              <w:rPr>
                <w:rFonts w:asciiTheme="majorHAnsi" w:hAnsiTheme="majorHAnsi" w:cstheme="majorHAnsi"/>
                <w:szCs w:val="18"/>
              </w:rPr>
            </w:pPr>
            <w:r>
              <w:rPr>
                <w:rFonts w:asciiTheme="majorHAnsi" w:hAnsiTheme="majorHAnsi" w:cstheme="majorHAnsi"/>
                <w:szCs w:val="18"/>
              </w:rPr>
              <w:t>4. Support transmission of enhanced type 3 HARQ-ACK codebook using the first or second PUCCH configuration based on PHY priority indication in the triggering DCI (for a UE supporting two HARQ-ACK codebooks / PUCCH config in 11-4)</w:t>
            </w:r>
          </w:p>
          <w:p w14:paraId="0D622FDA" w14:textId="77777777" w:rsidR="009E3317" w:rsidRDefault="009E3317" w:rsidP="00F94712">
            <w:pPr>
              <w:pStyle w:val="TAL"/>
              <w:ind w:left="267" w:hanging="267"/>
              <w:rPr>
                <w:rFonts w:asciiTheme="majorHAnsi" w:hAnsiTheme="majorHAnsi" w:cstheme="majorHAnsi"/>
                <w:szCs w:val="18"/>
              </w:rPr>
            </w:pPr>
            <w:r w:rsidRPr="00A860B4">
              <w:rPr>
                <w:rFonts w:asciiTheme="majorHAnsi" w:hAnsiTheme="majorHAnsi" w:cstheme="majorHAnsi"/>
                <w:szCs w:val="18"/>
              </w:rPr>
              <w:t xml:space="preserve">5. Supported maximum number of actual PUCCH transmissions for </w:t>
            </w:r>
            <w:r w:rsidRPr="00A860B4">
              <w:rPr>
                <w:rFonts w:asciiTheme="majorHAnsi" w:hAnsiTheme="majorHAnsi" w:cstheme="majorHAnsi"/>
                <w:szCs w:val="18"/>
                <w:highlight w:val="yellow"/>
              </w:rPr>
              <w:t>type 3 or</w:t>
            </w:r>
            <w:r w:rsidRPr="00A860B4">
              <w:rPr>
                <w:rFonts w:asciiTheme="majorHAnsi" w:hAnsiTheme="majorHAnsi" w:cstheme="majorHAnsi"/>
                <w:szCs w:val="18"/>
              </w:rPr>
              <w:t xml:space="preserve"> enhanced type 3 HARQ-ACK codebook feedback within a slot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AD2842F" w14:textId="77777777" w:rsidR="009E3317" w:rsidRDefault="009E3317" w:rsidP="00F94712">
            <w:pPr>
              <w:pStyle w:val="TAL"/>
            </w:pPr>
            <w:r>
              <w:t>10-16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925A536" w14:textId="77777777" w:rsidR="009E3317" w:rsidRDefault="009E3317" w:rsidP="00F9471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43FF3EA"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7D360A" w14:textId="77777777" w:rsidR="009E3317" w:rsidRDefault="009E3317" w:rsidP="00F9471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28F1C43"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73C0F21"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61D4832"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C676C85"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26BB19A9"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 xml:space="preserve">For component 2, the UE indicates its capability in the number of enhanced </w:t>
            </w:r>
            <w:proofErr w:type="gramStart"/>
            <w:r>
              <w:rPr>
                <w:rFonts w:asciiTheme="majorHAnsi" w:hAnsiTheme="majorHAnsi" w:cstheme="majorHAnsi"/>
                <w:szCs w:val="18"/>
              </w:rPr>
              <w:t>type</w:t>
            </w:r>
            <w:proofErr w:type="gramEnd"/>
            <w:r>
              <w:rPr>
                <w:rFonts w:asciiTheme="majorHAnsi" w:hAnsiTheme="majorHAnsi" w:cstheme="majorHAnsi"/>
                <w:szCs w:val="18"/>
              </w:rPr>
              <w:t xml:space="preserve"> 3 HARQ-ACK codebooks: {1, 2, 4, 8}</w:t>
            </w:r>
          </w:p>
          <w:p w14:paraId="72D43F3C"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For component 3, the dynamic indication is only supported if the UE for component 2 supports more than one enhanced type 3 HARQ-ACK codebook to be configured</w:t>
            </w:r>
          </w:p>
          <w:p w14:paraId="538ACEA4" w14:textId="77777777" w:rsidR="009E3317" w:rsidRDefault="009E3317" w:rsidP="00F94712">
            <w:pPr>
              <w:pStyle w:val="TAL"/>
              <w:rPr>
                <w:rFonts w:asciiTheme="majorHAnsi" w:hAnsiTheme="majorHAnsi" w:cstheme="majorHAnsi"/>
                <w:szCs w:val="18"/>
              </w:rPr>
            </w:pPr>
          </w:p>
          <w:p w14:paraId="0F264E83" w14:textId="77777777" w:rsidR="009E3317" w:rsidRDefault="009E3317" w:rsidP="00F94712">
            <w:pPr>
              <w:pStyle w:val="TAL"/>
              <w:rPr>
                <w:rFonts w:asciiTheme="majorHAnsi" w:hAnsiTheme="majorHAnsi" w:cstheme="majorHAnsi"/>
                <w:szCs w:val="18"/>
              </w:rPr>
            </w:pPr>
            <w:r w:rsidRPr="00704735">
              <w:rPr>
                <w:rFonts w:asciiTheme="majorHAnsi" w:hAnsiTheme="majorHAnsi" w:cstheme="majorHAnsi"/>
                <w:szCs w:val="18"/>
              </w:rPr>
              <w:t xml:space="preserve">Candidate values for component 5 is: {1, 2, 3, 4, 5, 6, 7}. </w:t>
            </w:r>
            <w:r w:rsidRPr="00704735">
              <w:rPr>
                <w:rFonts w:asciiTheme="majorHAnsi" w:hAnsiTheme="majorHAnsi" w:cstheme="majorHAnsi"/>
                <w:szCs w:val="18"/>
                <w:highlight w:val="yellow"/>
              </w:rPr>
              <w:t>The values higher than 1 can be applied to sub-</w:t>
            </w:r>
            <w:proofErr w:type="gramStart"/>
            <w:r w:rsidRPr="00704735">
              <w:rPr>
                <w:rFonts w:asciiTheme="majorHAnsi" w:hAnsiTheme="majorHAnsi" w:cstheme="majorHAnsi"/>
                <w:szCs w:val="18"/>
                <w:highlight w:val="yellow"/>
              </w:rPr>
              <w:t>slot based</w:t>
            </w:r>
            <w:proofErr w:type="gramEnd"/>
            <w:r w:rsidRPr="00704735">
              <w:rPr>
                <w:rFonts w:asciiTheme="majorHAnsi" w:hAnsiTheme="majorHAnsi" w:cstheme="majorHAnsi"/>
                <w:szCs w:val="18"/>
                <w:highlight w:val="yellow"/>
              </w:rPr>
              <w:t xml:space="preserve"> configuration only.</w:t>
            </w:r>
          </w:p>
        </w:tc>
        <w:tc>
          <w:tcPr>
            <w:tcW w:w="1276" w:type="dxa"/>
            <w:tcBorders>
              <w:top w:val="single" w:sz="4" w:space="0" w:color="auto"/>
              <w:left w:val="single" w:sz="4" w:space="0" w:color="auto"/>
              <w:bottom w:val="single" w:sz="4" w:space="0" w:color="auto"/>
              <w:right w:val="single" w:sz="4" w:space="0" w:color="auto"/>
            </w:tcBorders>
            <w:hideMark/>
          </w:tcPr>
          <w:p w14:paraId="4B9E9E67"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9E3317" w14:paraId="065A5CB7" w14:textId="77777777" w:rsidTr="00F94712">
        <w:trPr>
          <w:trHeight w:val="20"/>
        </w:trPr>
        <w:tc>
          <w:tcPr>
            <w:tcW w:w="1130" w:type="dxa"/>
            <w:tcBorders>
              <w:top w:val="single" w:sz="4" w:space="0" w:color="auto"/>
              <w:left w:val="single" w:sz="4" w:space="0" w:color="auto"/>
              <w:bottom w:val="single" w:sz="4" w:space="0" w:color="auto"/>
              <w:right w:val="single" w:sz="4" w:space="0" w:color="auto"/>
            </w:tcBorders>
            <w:hideMark/>
          </w:tcPr>
          <w:p w14:paraId="03E782B4"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 xml:space="preserve"> 25.</w:t>
            </w:r>
            <w:r>
              <w:t xml:space="preserve"> </w:t>
            </w:r>
            <w:proofErr w:type="spellStart"/>
            <w:r>
              <w:rPr>
                <w:rFonts w:asciiTheme="majorHAnsi" w:hAnsiTheme="majorHAnsi" w:cstheme="majorHAnsi"/>
                <w:szCs w:val="18"/>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38DE8AA"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25-7</w:t>
            </w:r>
          </w:p>
        </w:tc>
        <w:tc>
          <w:tcPr>
            <w:tcW w:w="1559" w:type="dxa"/>
            <w:tcBorders>
              <w:top w:val="single" w:sz="4" w:space="0" w:color="auto"/>
              <w:left w:val="single" w:sz="4" w:space="0" w:color="auto"/>
              <w:bottom w:val="single" w:sz="4" w:space="0" w:color="auto"/>
              <w:right w:val="single" w:sz="4" w:space="0" w:color="auto"/>
            </w:tcBorders>
            <w:hideMark/>
          </w:tcPr>
          <w:p w14:paraId="5623A137" w14:textId="77777777" w:rsidR="009E3317" w:rsidRDefault="009E3317" w:rsidP="00F94712">
            <w:pPr>
              <w:pStyle w:val="TAL"/>
            </w:pPr>
            <w:r>
              <w:t xml:space="preserve">Triggered HARQ-ACK codebook re-transmission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FECA48E" w14:textId="77777777" w:rsidR="009E3317" w:rsidRDefault="009E3317" w:rsidP="00F94712">
            <w:pPr>
              <w:pStyle w:val="TAL"/>
              <w:ind w:left="267" w:hanging="267"/>
              <w:rPr>
                <w:rFonts w:asciiTheme="majorHAnsi" w:hAnsiTheme="majorHAnsi" w:cstheme="majorBidi"/>
              </w:rPr>
            </w:pPr>
            <w:r>
              <w:rPr>
                <w:rFonts w:asciiTheme="majorHAnsi" w:hAnsiTheme="majorHAnsi" w:cstheme="majorBidi"/>
              </w:rPr>
              <w:t>1. Support HARQ-ACK re-transmission from an earlier PUCCH slot based on the triggering information in DCI format 1_1 and DCI format 1_2 (for a UE supporting DCI format 1_2, 11-1)</w:t>
            </w:r>
          </w:p>
          <w:p w14:paraId="2471B2CE" w14:textId="77777777" w:rsidR="009E3317" w:rsidRDefault="009E3317" w:rsidP="00F94712">
            <w:pPr>
              <w:pStyle w:val="TAL"/>
              <w:ind w:left="267" w:hanging="267"/>
              <w:rPr>
                <w:rFonts w:asciiTheme="majorHAnsi" w:hAnsiTheme="majorHAnsi" w:cstheme="majorHAnsi"/>
                <w:szCs w:val="18"/>
              </w:rPr>
            </w:pPr>
            <w:r>
              <w:rPr>
                <w:rFonts w:asciiTheme="majorHAnsi" w:hAnsiTheme="majorHAnsi" w:cstheme="majorHAnsi"/>
                <w:szCs w:val="18"/>
              </w:rPr>
              <w:t>2. Support the related PHY priority handling in terms of HARQ-ACK codebook selection and the applicable PUCCH configuration (for a UE supporting two HARQ-ACK codebooks / PUCCH config in 11-4)</w:t>
            </w:r>
          </w:p>
          <w:p w14:paraId="38E54CCC" w14:textId="77777777" w:rsidR="009E3317" w:rsidRDefault="009E3317" w:rsidP="00F94712">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FBFFE48" w14:textId="77777777" w:rsidR="009E3317" w:rsidRDefault="009E3317" w:rsidP="00F94712">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38AF7A3" w14:textId="77777777" w:rsidR="009E3317" w:rsidRDefault="009E3317" w:rsidP="00F9471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54AD5C5"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F7D131" w14:textId="77777777" w:rsidR="009E3317" w:rsidRDefault="009E3317" w:rsidP="00F9471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8210A7B"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69C0E0A"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BD36B0D"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8BEAE43"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6300055" w14:textId="77777777" w:rsidR="009E3317" w:rsidRDefault="009E3317" w:rsidP="00F9471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A8974FF"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9E3317" w14:paraId="4FBB9084" w14:textId="77777777" w:rsidTr="00F94712">
        <w:trPr>
          <w:trHeight w:val="20"/>
        </w:trPr>
        <w:tc>
          <w:tcPr>
            <w:tcW w:w="1130" w:type="dxa"/>
            <w:tcBorders>
              <w:top w:val="single" w:sz="4" w:space="0" w:color="auto"/>
              <w:left w:val="single" w:sz="4" w:space="0" w:color="auto"/>
              <w:bottom w:val="single" w:sz="4" w:space="0" w:color="auto"/>
              <w:right w:val="single" w:sz="4" w:space="0" w:color="auto"/>
            </w:tcBorders>
            <w:hideMark/>
          </w:tcPr>
          <w:p w14:paraId="53A3988B"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 xml:space="preserve"> 25.</w:t>
            </w:r>
            <w:r>
              <w:t xml:space="preserve"> </w:t>
            </w:r>
            <w:proofErr w:type="spellStart"/>
            <w:r>
              <w:rPr>
                <w:rFonts w:asciiTheme="majorHAnsi" w:hAnsiTheme="majorHAnsi" w:cstheme="majorHAnsi"/>
                <w:szCs w:val="18"/>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61FF1F3"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25-8</w:t>
            </w:r>
          </w:p>
        </w:tc>
        <w:tc>
          <w:tcPr>
            <w:tcW w:w="1559" w:type="dxa"/>
            <w:tcBorders>
              <w:top w:val="single" w:sz="4" w:space="0" w:color="auto"/>
              <w:left w:val="single" w:sz="4" w:space="0" w:color="auto"/>
              <w:bottom w:val="single" w:sz="4" w:space="0" w:color="auto"/>
              <w:right w:val="single" w:sz="4" w:space="0" w:color="auto"/>
            </w:tcBorders>
            <w:hideMark/>
          </w:tcPr>
          <w:p w14:paraId="5291CEDE" w14:textId="77777777" w:rsidR="009E3317" w:rsidRDefault="009E3317" w:rsidP="00F94712">
            <w:pPr>
              <w:pStyle w:val="TAL"/>
            </w:pPr>
            <w:r>
              <w:t>Semi-static HARQ-ACK codebook for sub-slot PUCCH</w:t>
            </w:r>
          </w:p>
        </w:tc>
        <w:tc>
          <w:tcPr>
            <w:tcW w:w="6371" w:type="dxa"/>
            <w:tcBorders>
              <w:top w:val="single" w:sz="4" w:space="0" w:color="auto"/>
              <w:left w:val="single" w:sz="4" w:space="0" w:color="auto"/>
              <w:bottom w:val="single" w:sz="4" w:space="0" w:color="auto"/>
              <w:right w:val="single" w:sz="4" w:space="0" w:color="auto"/>
            </w:tcBorders>
            <w:hideMark/>
          </w:tcPr>
          <w:p w14:paraId="3EBA0173" w14:textId="77777777" w:rsidR="009E3317" w:rsidRDefault="009E3317" w:rsidP="00F9471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Semi-static (Type 1) HARQ-ACK codebook for sub-slot </w:t>
            </w:r>
            <w:proofErr w:type="gramStart"/>
            <w:r>
              <w:rPr>
                <w:rFonts w:asciiTheme="majorHAnsi" w:hAnsiTheme="majorHAnsi" w:cstheme="majorHAnsi"/>
                <w:sz w:val="18"/>
                <w:szCs w:val="18"/>
              </w:rPr>
              <w:t>based  PUCCH</w:t>
            </w:r>
            <w:proofErr w:type="gramEnd"/>
            <w:r>
              <w:rPr>
                <w:rFonts w:asciiTheme="majorHAnsi" w:hAnsiTheme="majorHAnsi" w:cstheme="majorHAnsi"/>
                <w:sz w:val="18"/>
                <w:szCs w:val="18"/>
              </w:rPr>
              <w:t xml:space="preserve"> configuration</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0D67AB6" w14:textId="77777777" w:rsidR="009E3317" w:rsidRDefault="009E3317" w:rsidP="00F94712">
            <w:pPr>
              <w:pStyle w:val="TAL"/>
            </w:pPr>
            <w:r>
              <w:t>4-11</w:t>
            </w:r>
          </w:p>
          <w:p w14:paraId="3F2E5B1A" w14:textId="77777777" w:rsidR="009E3317" w:rsidRDefault="009E3317" w:rsidP="00F94712">
            <w:pPr>
              <w:pStyle w:val="TAL"/>
            </w:pPr>
            <w:r>
              <w:t>11-3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069DD1E" w14:textId="77777777" w:rsidR="009E3317" w:rsidRDefault="009E3317" w:rsidP="00F9471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854CA0D"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D81BD4" w14:textId="77777777" w:rsidR="009E3317" w:rsidRDefault="009E3317" w:rsidP="00F9471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8B07C52"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59E0345"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9F051B8"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37BF002"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74B379B4" w14:textId="77777777" w:rsidR="009E3317" w:rsidRDefault="009E3317" w:rsidP="00F9471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450EDB2"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9E3317" w14:paraId="0FC5933E" w14:textId="77777777" w:rsidTr="00F94712">
        <w:trPr>
          <w:trHeight w:val="20"/>
        </w:trPr>
        <w:tc>
          <w:tcPr>
            <w:tcW w:w="1130" w:type="dxa"/>
            <w:tcBorders>
              <w:top w:val="single" w:sz="4" w:space="0" w:color="auto"/>
              <w:left w:val="single" w:sz="4" w:space="0" w:color="auto"/>
              <w:bottom w:val="single" w:sz="4" w:space="0" w:color="auto"/>
              <w:right w:val="single" w:sz="4" w:space="0" w:color="auto"/>
            </w:tcBorders>
            <w:hideMark/>
          </w:tcPr>
          <w:p w14:paraId="69A40366"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 xml:space="preserve"> 25.</w:t>
            </w:r>
            <w:r>
              <w:t xml:space="preserve"> </w:t>
            </w:r>
            <w:proofErr w:type="spellStart"/>
            <w:r>
              <w:rPr>
                <w:rFonts w:asciiTheme="majorHAnsi" w:hAnsiTheme="majorHAnsi" w:cstheme="majorHAnsi"/>
                <w:szCs w:val="18"/>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4234C07"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25-9</w:t>
            </w:r>
          </w:p>
        </w:tc>
        <w:tc>
          <w:tcPr>
            <w:tcW w:w="1559" w:type="dxa"/>
            <w:tcBorders>
              <w:top w:val="single" w:sz="4" w:space="0" w:color="auto"/>
              <w:left w:val="single" w:sz="4" w:space="0" w:color="auto"/>
              <w:bottom w:val="single" w:sz="4" w:space="0" w:color="auto"/>
              <w:right w:val="single" w:sz="4" w:space="0" w:color="auto"/>
            </w:tcBorders>
            <w:hideMark/>
          </w:tcPr>
          <w:p w14:paraId="69287890" w14:textId="77777777" w:rsidR="009E3317" w:rsidRDefault="009E3317" w:rsidP="00F94712">
            <w:pPr>
              <w:pStyle w:val="TAL"/>
            </w:pPr>
            <w:r>
              <w:t xml:space="preserve">Semi-static PUCCH </w:t>
            </w:r>
            <w:proofErr w:type="gramStart"/>
            <w:r>
              <w:t>cell  switching</w:t>
            </w:r>
            <w:proofErr w:type="gramEnd"/>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0A62C37" w14:textId="77777777" w:rsidR="009E3317" w:rsidRDefault="009E3317" w:rsidP="00F9471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Semi-static PUCCH cell switching using configured time-domain domain pattern of applicable PUCCH cell / carrier</w:t>
            </w:r>
          </w:p>
          <w:p w14:paraId="11FB1625" w14:textId="77777777" w:rsidR="009E3317" w:rsidRDefault="009E3317" w:rsidP="00F94712">
            <w:pPr>
              <w:autoSpaceDE w:val="0"/>
              <w:autoSpaceDN w:val="0"/>
              <w:adjustRightInd w:val="0"/>
              <w:snapToGrid w:val="0"/>
              <w:spacing w:afterLines="50" w:after="120"/>
              <w:contextualSpacing/>
              <w:jc w:val="both"/>
              <w:rPr>
                <w:rFonts w:asciiTheme="majorHAnsi" w:hAnsiTheme="majorHAnsi" w:cstheme="majorHAnsi"/>
                <w:sz w:val="18"/>
                <w:szCs w:val="18"/>
              </w:rPr>
            </w:pPr>
            <w:r w:rsidRPr="0059454D">
              <w:rPr>
                <w:rFonts w:asciiTheme="majorHAnsi" w:hAnsiTheme="majorHAnsi" w:cstheme="majorHAnsi"/>
                <w:sz w:val="18"/>
                <w:szCs w:val="18"/>
              </w:rPr>
              <w:t>FFS whether to separate the capability for different numerologies</w:t>
            </w:r>
          </w:p>
        </w:tc>
        <w:tc>
          <w:tcPr>
            <w:tcW w:w="1277" w:type="dxa"/>
            <w:tcBorders>
              <w:top w:val="single" w:sz="4" w:space="0" w:color="auto"/>
              <w:left w:val="single" w:sz="4" w:space="0" w:color="auto"/>
              <w:bottom w:val="single" w:sz="4" w:space="0" w:color="auto"/>
              <w:right w:val="single" w:sz="4" w:space="0" w:color="auto"/>
            </w:tcBorders>
          </w:tcPr>
          <w:p w14:paraId="688D4CF3" w14:textId="77777777" w:rsidR="009E3317" w:rsidRDefault="009E3317" w:rsidP="00F94712">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FCDF95F" w14:textId="77777777" w:rsidR="009E3317" w:rsidRDefault="009E3317" w:rsidP="00F9471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BE464FC"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030F95" w14:textId="77777777" w:rsidR="009E3317" w:rsidRDefault="009E3317" w:rsidP="00F9471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479A0AA"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9159C48"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No</w:t>
            </w:r>
          </w:p>
          <w:p w14:paraId="4D19602E" w14:textId="77777777" w:rsidR="009E3317" w:rsidRPr="003D29BE" w:rsidRDefault="009E3317" w:rsidP="00F94712">
            <w:pPr>
              <w:pStyle w:val="TAL"/>
              <w:rPr>
                <w:rFonts w:asciiTheme="majorHAnsi" w:eastAsia="MS Mincho" w:hAnsiTheme="majorHAnsi" w:cstheme="majorHAnsi"/>
                <w:szCs w:val="18"/>
              </w:rPr>
            </w:pPr>
            <w:r>
              <w:rPr>
                <w:rFonts w:asciiTheme="majorHAnsi" w:eastAsia="MS Mincho" w:hAnsiTheme="majorHAnsi" w:cstheme="majorHAnsi" w:hint="eastAsia"/>
                <w:szCs w:val="18"/>
              </w:rPr>
              <w:t>(</w:t>
            </w:r>
            <w:r>
              <w:rPr>
                <w:rFonts w:asciiTheme="majorHAnsi" w:eastAsia="MS Mincho" w:hAnsiTheme="majorHAnsi" w:cstheme="majorHAnsi"/>
                <w:szCs w:val="18"/>
              </w:rPr>
              <w:t>TDD only)</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18B9F73"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470D758"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38021945" w14:textId="77777777" w:rsidR="009E3317" w:rsidRDefault="009E3317" w:rsidP="00F94712">
            <w:pPr>
              <w:pStyle w:val="TAL"/>
              <w:rPr>
                <w:rFonts w:asciiTheme="majorHAnsi" w:hAnsiTheme="majorHAnsi" w:cstheme="majorHAnsi"/>
                <w:szCs w:val="18"/>
              </w:rPr>
            </w:pPr>
            <w:r w:rsidRPr="00763926">
              <w:rPr>
                <w:rFonts w:asciiTheme="majorHAnsi" w:hAnsiTheme="majorHAnsi" w:cstheme="majorHAnsi"/>
                <w:szCs w:val="18"/>
              </w:rPr>
              <w:t>Note: this feature applies to cells in the same TAG only</w:t>
            </w:r>
          </w:p>
        </w:tc>
        <w:tc>
          <w:tcPr>
            <w:tcW w:w="1276" w:type="dxa"/>
            <w:tcBorders>
              <w:top w:val="single" w:sz="4" w:space="0" w:color="auto"/>
              <w:left w:val="single" w:sz="4" w:space="0" w:color="auto"/>
              <w:bottom w:val="single" w:sz="4" w:space="0" w:color="auto"/>
              <w:right w:val="single" w:sz="4" w:space="0" w:color="auto"/>
            </w:tcBorders>
            <w:hideMark/>
          </w:tcPr>
          <w:p w14:paraId="43903ECA"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9E3317" w14:paraId="01F03098" w14:textId="77777777" w:rsidTr="00F94712">
        <w:trPr>
          <w:trHeight w:val="20"/>
        </w:trPr>
        <w:tc>
          <w:tcPr>
            <w:tcW w:w="1130" w:type="dxa"/>
            <w:tcBorders>
              <w:top w:val="single" w:sz="4" w:space="0" w:color="auto"/>
              <w:left w:val="single" w:sz="4" w:space="0" w:color="auto"/>
              <w:bottom w:val="single" w:sz="4" w:space="0" w:color="auto"/>
              <w:right w:val="single" w:sz="4" w:space="0" w:color="auto"/>
            </w:tcBorders>
            <w:hideMark/>
          </w:tcPr>
          <w:p w14:paraId="29AE6C6B"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 xml:space="preserve"> 25.</w:t>
            </w:r>
            <w:r>
              <w:t xml:space="preserve"> </w:t>
            </w:r>
            <w:proofErr w:type="spellStart"/>
            <w:r>
              <w:rPr>
                <w:rFonts w:asciiTheme="majorHAnsi" w:hAnsiTheme="majorHAnsi" w:cstheme="majorHAnsi"/>
                <w:szCs w:val="18"/>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38215DF" w14:textId="77777777" w:rsidR="009E3317" w:rsidRDefault="009E3317" w:rsidP="00F94712">
            <w:pPr>
              <w:pStyle w:val="TAL"/>
              <w:rPr>
                <w:rFonts w:asciiTheme="majorHAnsi" w:hAnsiTheme="majorHAnsi" w:cstheme="majorBidi"/>
              </w:rPr>
            </w:pPr>
            <w:r>
              <w:rPr>
                <w:rFonts w:asciiTheme="majorHAnsi" w:hAnsiTheme="majorHAnsi" w:cstheme="majorBidi"/>
              </w:rPr>
              <w:t>25-10</w:t>
            </w:r>
          </w:p>
        </w:tc>
        <w:tc>
          <w:tcPr>
            <w:tcW w:w="1559" w:type="dxa"/>
            <w:tcBorders>
              <w:top w:val="single" w:sz="4" w:space="0" w:color="auto"/>
              <w:left w:val="single" w:sz="4" w:space="0" w:color="auto"/>
              <w:bottom w:val="single" w:sz="4" w:space="0" w:color="auto"/>
              <w:right w:val="single" w:sz="4" w:space="0" w:color="auto"/>
            </w:tcBorders>
            <w:hideMark/>
          </w:tcPr>
          <w:p w14:paraId="508DCD0C" w14:textId="77777777" w:rsidR="009E3317" w:rsidRDefault="009E3317" w:rsidP="00F94712">
            <w:pPr>
              <w:pStyle w:val="TAL"/>
            </w:pPr>
            <w:r>
              <w:t>PUCCH cell switching based on dynamic indication</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B0038AC" w14:textId="77777777" w:rsidR="009E3317" w:rsidRDefault="009E3317" w:rsidP="00F9471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PUCCH cell switching based on dynamic indication in the DCI scheduling the PUCCH</w:t>
            </w:r>
          </w:p>
          <w:p w14:paraId="028B0D3C" w14:textId="77777777" w:rsidR="009E3317" w:rsidRDefault="009E3317" w:rsidP="00F94712">
            <w:pPr>
              <w:autoSpaceDE w:val="0"/>
              <w:autoSpaceDN w:val="0"/>
              <w:adjustRightInd w:val="0"/>
              <w:snapToGrid w:val="0"/>
              <w:spacing w:afterLines="50" w:after="120"/>
              <w:contextualSpacing/>
              <w:jc w:val="both"/>
              <w:rPr>
                <w:rFonts w:asciiTheme="majorHAnsi" w:hAnsiTheme="majorHAnsi" w:cstheme="majorHAnsi"/>
                <w:sz w:val="18"/>
                <w:szCs w:val="18"/>
              </w:rPr>
            </w:pPr>
            <w:r w:rsidRPr="0059454D">
              <w:rPr>
                <w:rFonts w:asciiTheme="majorHAnsi" w:hAnsiTheme="majorHAnsi" w:cstheme="majorHAnsi"/>
                <w:sz w:val="18"/>
                <w:szCs w:val="18"/>
              </w:rPr>
              <w:t>FFS whether to separate the capability for different numerologies</w:t>
            </w:r>
          </w:p>
        </w:tc>
        <w:tc>
          <w:tcPr>
            <w:tcW w:w="1277" w:type="dxa"/>
            <w:tcBorders>
              <w:top w:val="single" w:sz="4" w:space="0" w:color="auto"/>
              <w:left w:val="single" w:sz="4" w:space="0" w:color="auto"/>
              <w:bottom w:val="single" w:sz="4" w:space="0" w:color="auto"/>
              <w:right w:val="single" w:sz="4" w:space="0" w:color="auto"/>
            </w:tcBorders>
          </w:tcPr>
          <w:p w14:paraId="2B8755E5" w14:textId="77777777" w:rsidR="009E3317" w:rsidRDefault="009E3317" w:rsidP="00F94712">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1F6F449" w14:textId="77777777" w:rsidR="009E3317" w:rsidRDefault="009E3317" w:rsidP="00F9471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A064093"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E8401D" w14:textId="77777777" w:rsidR="009E3317" w:rsidRDefault="009E3317" w:rsidP="00F9471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4F07AEA"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8A84FCE"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No</w:t>
            </w:r>
          </w:p>
          <w:p w14:paraId="5C0A61C8" w14:textId="77777777" w:rsidR="009E3317" w:rsidRPr="003D29BE" w:rsidRDefault="009E3317" w:rsidP="00F94712">
            <w:pPr>
              <w:pStyle w:val="TAL"/>
              <w:rPr>
                <w:rFonts w:asciiTheme="majorHAnsi" w:eastAsia="MS Mincho" w:hAnsiTheme="majorHAnsi" w:cstheme="majorHAnsi"/>
                <w:szCs w:val="18"/>
              </w:rPr>
            </w:pPr>
            <w:r>
              <w:rPr>
                <w:rFonts w:asciiTheme="majorHAnsi" w:eastAsia="MS Mincho" w:hAnsiTheme="majorHAnsi" w:cstheme="majorHAnsi"/>
                <w:szCs w:val="18"/>
              </w:rPr>
              <w:t>(TDD only)</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5562E98"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26463724"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6EBE2336" w14:textId="77777777" w:rsidR="009E3317" w:rsidRDefault="009E3317" w:rsidP="00F94712">
            <w:pPr>
              <w:pStyle w:val="TAL"/>
              <w:rPr>
                <w:rFonts w:asciiTheme="majorHAnsi" w:hAnsiTheme="majorHAnsi" w:cstheme="majorHAnsi"/>
                <w:szCs w:val="18"/>
              </w:rPr>
            </w:pPr>
            <w:r w:rsidRPr="00763926">
              <w:rPr>
                <w:rFonts w:asciiTheme="majorHAnsi" w:hAnsiTheme="majorHAnsi" w:cstheme="majorHAnsi"/>
                <w:szCs w:val="18"/>
              </w:rPr>
              <w:t>Note: this feature applies to cells in the same TAG only</w:t>
            </w:r>
          </w:p>
        </w:tc>
        <w:tc>
          <w:tcPr>
            <w:tcW w:w="1276" w:type="dxa"/>
            <w:tcBorders>
              <w:top w:val="single" w:sz="4" w:space="0" w:color="auto"/>
              <w:left w:val="single" w:sz="4" w:space="0" w:color="auto"/>
              <w:bottom w:val="single" w:sz="4" w:space="0" w:color="auto"/>
              <w:right w:val="single" w:sz="4" w:space="0" w:color="auto"/>
            </w:tcBorders>
            <w:hideMark/>
          </w:tcPr>
          <w:p w14:paraId="0F59C53B"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9E3317" w14:paraId="0DB8721D" w14:textId="77777777" w:rsidTr="00F94712">
        <w:trPr>
          <w:trHeight w:val="20"/>
        </w:trPr>
        <w:tc>
          <w:tcPr>
            <w:tcW w:w="1130" w:type="dxa"/>
            <w:tcBorders>
              <w:top w:val="single" w:sz="4" w:space="0" w:color="auto"/>
              <w:left w:val="single" w:sz="4" w:space="0" w:color="auto"/>
              <w:bottom w:val="single" w:sz="4" w:space="0" w:color="auto"/>
              <w:right w:val="single" w:sz="4" w:space="0" w:color="auto"/>
            </w:tcBorders>
            <w:hideMark/>
          </w:tcPr>
          <w:p w14:paraId="7684E79F" w14:textId="77777777" w:rsidR="009E3317" w:rsidRDefault="009E3317" w:rsidP="00F94712">
            <w:pPr>
              <w:pStyle w:val="TAL"/>
              <w:rPr>
                <w:rFonts w:asciiTheme="majorHAnsi" w:hAnsiTheme="majorHAnsi" w:cstheme="majorBidi"/>
              </w:rPr>
            </w:pPr>
            <w:r>
              <w:rPr>
                <w:rFonts w:asciiTheme="majorHAnsi" w:hAnsiTheme="majorHAnsi" w:cstheme="majorHAnsi"/>
                <w:szCs w:val="18"/>
              </w:rPr>
              <w:t>25.</w:t>
            </w:r>
            <w:r>
              <w:t xml:space="preserve"> </w:t>
            </w:r>
            <w:proofErr w:type="spellStart"/>
            <w:r>
              <w:rPr>
                <w:rFonts w:asciiTheme="majorHAnsi" w:hAnsiTheme="majorHAnsi" w:cstheme="majorHAnsi"/>
                <w:szCs w:val="18"/>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3B6A5A4"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25-11</w:t>
            </w:r>
          </w:p>
        </w:tc>
        <w:tc>
          <w:tcPr>
            <w:tcW w:w="1559" w:type="dxa"/>
            <w:tcBorders>
              <w:top w:val="single" w:sz="4" w:space="0" w:color="auto"/>
              <w:left w:val="single" w:sz="4" w:space="0" w:color="auto"/>
              <w:bottom w:val="single" w:sz="4" w:space="0" w:color="auto"/>
              <w:right w:val="single" w:sz="4" w:space="0" w:color="auto"/>
            </w:tcBorders>
            <w:hideMark/>
          </w:tcPr>
          <w:p w14:paraId="70FD5E1D" w14:textId="77777777" w:rsidR="009E3317" w:rsidRDefault="009E3317" w:rsidP="00F94712">
            <w:pPr>
              <w:pStyle w:val="TAL"/>
            </w:pPr>
            <w:r>
              <w:t xml:space="preserve">4-bits </w:t>
            </w:r>
            <w:proofErr w:type="spellStart"/>
            <w:r>
              <w:t>subband</w:t>
            </w:r>
            <w:proofErr w:type="spellEnd"/>
            <w:r>
              <w:t xml:space="preserve"> CQI</w:t>
            </w:r>
          </w:p>
        </w:tc>
        <w:tc>
          <w:tcPr>
            <w:tcW w:w="6371" w:type="dxa"/>
            <w:tcBorders>
              <w:top w:val="single" w:sz="4" w:space="0" w:color="auto"/>
              <w:left w:val="single" w:sz="4" w:space="0" w:color="auto"/>
              <w:bottom w:val="single" w:sz="4" w:space="0" w:color="auto"/>
              <w:right w:val="single" w:sz="4" w:space="0" w:color="auto"/>
            </w:tcBorders>
            <w:hideMark/>
          </w:tcPr>
          <w:p w14:paraId="4310810F" w14:textId="77777777" w:rsidR="009E3317" w:rsidRDefault="009E3317" w:rsidP="00F94712">
            <w:pPr>
              <w:autoSpaceDE w:val="0"/>
              <w:autoSpaceDN w:val="0"/>
              <w:adjustRightInd w:val="0"/>
              <w:snapToGrid w:val="0"/>
              <w:spacing w:afterLines="50" w:after="120"/>
              <w:contextualSpacing/>
              <w:jc w:val="both"/>
              <w:rPr>
                <w:rFonts w:ascii="Arial" w:hAnsi="Arial"/>
                <w:sz w:val="18"/>
              </w:rPr>
            </w:pPr>
            <w:proofErr w:type="spellStart"/>
            <w:r>
              <w:rPr>
                <w:rFonts w:ascii="Arial" w:hAnsi="Arial"/>
                <w:sz w:val="18"/>
              </w:rPr>
              <w:t>Subband</w:t>
            </w:r>
            <w:proofErr w:type="spellEnd"/>
            <w:r>
              <w:rPr>
                <w:rFonts w:ascii="Arial" w:hAnsi="Arial"/>
                <w:sz w:val="18"/>
              </w:rPr>
              <w:t xml:space="preserve"> CQI reporting with 4 bits per </w:t>
            </w:r>
            <w:proofErr w:type="spellStart"/>
            <w:r>
              <w:rPr>
                <w:rFonts w:ascii="Arial" w:hAnsi="Arial"/>
                <w:sz w:val="18"/>
              </w:rPr>
              <w:t>subband</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B340678" w14:textId="77777777" w:rsidR="009E3317" w:rsidRDefault="009E3317" w:rsidP="00F94712">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5E92A9F" w14:textId="77777777" w:rsidR="009E3317" w:rsidRDefault="009E3317" w:rsidP="00F9471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D14E783"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024696" w14:textId="77777777" w:rsidR="009E3317" w:rsidRDefault="009E3317" w:rsidP="00F9471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05AB298"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28263B6"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F380593"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33AA4AF"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4BCC7D9A" w14:textId="77777777" w:rsidR="009E3317" w:rsidRDefault="009E3317" w:rsidP="00F9471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EFB6757" w14:textId="77777777" w:rsidR="009E3317" w:rsidRDefault="009E3317" w:rsidP="00F94712">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9E3317" w14:paraId="59AF22F8" w14:textId="77777777" w:rsidTr="00F94712">
        <w:trPr>
          <w:trHeight w:val="20"/>
        </w:trPr>
        <w:tc>
          <w:tcPr>
            <w:tcW w:w="1130" w:type="dxa"/>
            <w:tcBorders>
              <w:top w:val="single" w:sz="4" w:space="0" w:color="auto"/>
              <w:left w:val="single" w:sz="4" w:space="0" w:color="auto"/>
              <w:bottom w:val="single" w:sz="4" w:space="0" w:color="auto"/>
              <w:right w:val="single" w:sz="4" w:space="0" w:color="auto"/>
            </w:tcBorders>
          </w:tcPr>
          <w:p w14:paraId="77FE7F99" w14:textId="77777777" w:rsidR="009E3317" w:rsidRDefault="009E3317" w:rsidP="00F94712">
            <w:pPr>
              <w:pStyle w:val="TAL"/>
              <w:rPr>
                <w:rFonts w:cs="Arial"/>
                <w:szCs w:val="18"/>
              </w:rPr>
            </w:pPr>
            <w:r>
              <w:rPr>
                <w:rFonts w:cs="Arial"/>
                <w:szCs w:val="18"/>
              </w:rPr>
              <w:t xml:space="preserve">25. </w:t>
            </w:r>
            <w:proofErr w:type="spellStart"/>
            <w:r>
              <w:rPr>
                <w:rFonts w:cs="Arial"/>
                <w:szCs w:val="18"/>
              </w:rPr>
              <w:t>NR_IIOT_URLLC_enh</w:t>
            </w:r>
            <w:proofErr w:type="spellEnd"/>
          </w:p>
          <w:p w14:paraId="79721234" w14:textId="77777777" w:rsidR="009E3317" w:rsidRDefault="009E3317" w:rsidP="00F94712">
            <w:pPr>
              <w:pStyle w:val="TAL"/>
              <w:rPr>
                <w:rFonts w:eastAsia="SimSun" w:cs="Arial"/>
                <w:szCs w:val="18"/>
              </w:rPr>
            </w:pPr>
          </w:p>
        </w:tc>
        <w:tc>
          <w:tcPr>
            <w:tcW w:w="710" w:type="dxa"/>
            <w:tcBorders>
              <w:top w:val="single" w:sz="4" w:space="0" w:color="auto"/>
              <w:left w:val="single" w:sz="4" w:space="0" w:color="auto"/>
              <w:bottom w:val="single" w:sz="4" w:space="0" w:color="auto"/>
              <w:right w:val="single" w:sz="4" w:space="0" w:color="auto"/>
            </w:tcBorders>
            <w:hideMark/>
          </w:tcPr>
          <w:p w14:paraId="28315E63" w14:textId="77777777" w:rsidR="009E3317" w:rsidRDefault="009E3317" w:rsidP="00F94712">
            <w:pPr>
              <w:pStyle w:val="TAL"/>
              <w:rPr>
                <w:rFonts w:cs="Arial"/>
                <w:szCs w:val="18"/>
              </w:rPr>
            </w:pPr>
            <w:r>
              <w:rPr>
                <w:rFonts w:cs="Arial"/>
                <w:szCs w:val="18"/>
              </w:rPr>
              <w:t>25-12</w:t>
            </w:r>
          </w:p>
        </w:tc>
        <w:tc>
          <w:tcPr>
            <w:tcW w:w="1559" w:type="dxa"/>
            <w:tcBorders>
              <w:top w:val="single" w:sz="4" w:space="0" w:color="auto"/>
              <w:left w:val="single" w:sz="4" w:space="0" w:color="auto"/>
              <w:bottom w:val="single" w:sz="4" w:space="0" w:color="auto"/>
              <w:right w:val="single" w:sz="4" w:space="0" w:color="auto"/>
            </w:tcBorders>
            <w:hideMark/>
          </w:tcPr>
          <w:p w14:paraId="08FEBB6F" w14:textId="77777777" w:rsidR="009E3317" w:rsidRDefault="009E3317" w:rsidP="00F94712">
            <w:pPr>
              <w:pStyle w:val="TAL"/>
              <w:rPr>
                <w:rFonts w:cs="Arial"/>
                <w:szCs w:val="18"/>
              </w:rPr>
            </w:pPr>
            <w:r>
              <w:rPr>
                <w:rFonts w:cs="Arial"/>
                <w:szCs w:val="18"/>
              </w:rPr>
              <w:t>UE initiating a semi-static channel occupancy with configurations dependent on gNB semi-static channel access configurations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F693F08" w14:textId="77777777" w:rsidR="009E3317" w:rsidRDefault="009E3317" w:rsidP="00F94712">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Support initiating a semi-static channel access occupancy by the UE where the corresponding period is the same as, integer multiple of, or inter-factor of the period configured for a semi-static channel occupancy that can be initiated by gNB. </w:t>
            </w:r>
          </w:p>
        </w:tc>
        <w:tc>
          <w:tcPr>
            <w:tcW w:w="1277" w:type="dxa"/>
            <w:tcBorders>
              <w:top w:val="single" w:sz="4" w:space="0" w:color="auto"/>
              <w:left w:val="single" w:sz="4" w:space="0" w:color="auto"/>
              <w:bottom w:val="single" w:sz="4" w:space="0" w:color="auto"/>
              <w:right w:val="single" w:sz="4" w:space="0" w:color="auto"/>
            </w:tcBorders>
            <w:hideMark/>
          </w:tcPr>
          <w:p w14:paraId="73A3E81A" w14:textId="77777777" w:rsidR="009E3317" w:rsidRDefault="009E3317" w:rsidP="00F94712">
            <w:pPr>
              <w:pStyle w:val="TAL"/>
              <w:rPr>
                <w:rFonts w:cs="Arial"/>
                <w:szCs w:val="18"/>
              </w:rPr>
            </w:pPr>
            <w:r>
              <w:rPr>
                <w:rFonts w:cs="Arial"/>
                <w:szCs w:val="18"/>
              </w:rPr>
              <w:t>10-1a</w:t>
            </w:r>
          </w:p>
        </w:tc>
        <w:tc>
          <w:tcPr>
            <w:tcW w:w="858" w:type="dxa"/>
            <w:tcBorders>
              <w:top w:val="single" w:sz="4" w:space="0" w:color="auto"/>
              <w:left w:val="single" w:sz="4" w:space="0" w:color="auto"/>
              <w:bottom w:val="single" w:sz="4" w:space="0" w:color="auto"/>
              <w:right w:val="single" w:sz="4" w:space="0" w:color="auto"/>
            </w:tcBorders>
            <w:hideMark/>
          </w:tcPr>
          <w:p w14:paraId="720C113F" w14:textId="77777777" w:rsidR="009E3317" w:rsidRDefault="009E3317" w:rsidP="00F94712">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3FE9BFD" w14:textId="77777777" w:rsidR="009E3317" w:rsidRDefault="009E3317" w:rsidP="00F94712">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B32DB9" w14:textId="77777777" w:rsidR="009E3317" w:rsidRDefault="009E3317" w:rsidP="00F94712">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9EDF2DE" w14:textId="77777777" w:rsidR="009E3317" w:rsidRDefault="009E3317" w:rsidP="00F94712">
            <w:pPr>
              <w:pStyle w:val="TAL"/>
              <w:rPr>
                <w:rFonts w:cs="Arial"/>
                <w:szCs w:val="18"/>
              </w:rPr>
            </w:pPr>
            <w:r>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hideMark/>
          </w:tcPr>
          <w:p w14:paraId="588AEE43" w14:textId="77777777" w:rsidR="009E3317" w:rsidRDefault="009E3317" w:rsidP="00F94712">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64E36258" w14:textId="77777777" w:rsidR="009E3317" w:rsidRDefault="009E3317" w:rsidP="00F94712">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0240BA4A" w14:textId="77777777" w:rsidR="009E3317" w:rsidRDefault="009E3317" w:rsidP="00F94712">
            <w:pPr>
              <w:pStyle w:val="TAL"/>
              <w:rPr>
                <w:rFonts w:cs="Arial"/>
                <w:szCs w:val="18"/>
              </w:rPr>
            </w:pPr>
            <w:r>
              <w:rPr>
                <w:rFonts w:cs="Arial"/>
                <w:szCs w:val="18"/>
              </w:rPr>
              <w:t>N/A</w:t>
            </w:r>
          </w:p>
        </w:tc>
        <w:tc>
          <w:tcPr>
            <w:tcW w:w="2696" w:type="dxa"/>
            <w:tcBorders>
              <w:top w:val="single" w:sz="4" w:space="0" w:color="auto"/>
              <w:left w:val="single" w:sz="4" w:space="0" w:color="auto"/>
              <w:bottom w:val="single" w:sz="4" w:space="0" w:color="auto"/>
              <w:right w:val="single" w:sz="4" w:space="0" w:color="auto"/>
            </w:tcBorders>
            <w:hideMark/>
          </w:tcPr>
          <w:p w14:paraId="08376714" w14:textId="77777777" w:rsidR="009E3317" w:rsidRDefault="009E3317" w:rsidP="00F94712">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7A149A" w14:textId="77777777" w:rsidR="009E3317" w:rsidRDefault="009E3317" w:rsidP="00F94712">
            <w:pPr>
              <w:pStyle w:val="TAL"/>
              <w:rPr>
                <w:rFonts w:cs="Arial"/>
                <w:szCs w:val="18"/>
              </w:rPr>
            </w:pPr>
            <w:r>
              <w:rPr>
                <w:rFonts w:cs="Arial"/>
                <w:szCs w:val="18"/>
              </w:rPr>
              <w:t xml:space="preserve">Optional with capability </w:t>
            </w:r>
            <w:proofErr w:type="spellStart"/>
            <w:r>
              <w:rPr>
                <w:rFonts w:cs="Arial"/>
                <w:szCs w:val="18"/>
              </w:rPr>
              <w:t>signaling</w:t>
            </w:r>
            <w:proofErr w:type="spellEnd"/>
          </w:p>
          <w:p w14:paraId="76753A77" w14:textId="77777777" w:rsidR="009E3317" w:rsidRDefault="009E3317" w:rsidP="00F94712">
            <w:pPr>
              <w:pStyle w:val="TAL"/>
              <w:rPr>
                <w:rFonts w:eastAsia="SimSun" w:cs="Arial"/>
                <w:szCs w:val="18"/>
              </w:rPr>
            </w:pPr>
          </w:p>
          <w:p w14:paraId="0A50D2AE" w14:textId="77777777" w:rsidR="009E3317" w:rsidRDefault="009E3317" w:rsidP="00F94712">
            <w:pPr>
              <w:pStyle w:val="TAL"/>
              <w:rPr>
                <w:rFonts w:eastAsia="SimSun" w:cs="Arial"/>
                <w:szCs w:val="18"/>
              </w:rPr>
            </w:pPr>
          </w:p>
        </w:tc>
      </w:tr>
      <w:tr w:rsidR="009E3317" w14:paraId="31CD7F75" w14:textId="77777777" w:rsidTr="00F94712">
        <w:trPr>
          <w:trHeight w:val="20"/>
        </w:trPr>
        <w:tc>
          <w:tcPr>
            <w:tcW w:w="1130" w:type="dxa"/>
            <w:tcBorders>
              <w:top w:val="single" w:sz="4" w:space="0" w:color="auto"/>
              <w:left w:val="single" w:sz="4" w:space="0" w:color="auto"/>
              <w:bottom w:val="single" w:sz="4" w:space="0" w:color="auto"/>
              <w:right w:val="single" w:sz="4" w:space="0" w:color="auto"/>
            </w:tcBorders>
            <w:hideMark/>
          </w:tcPr>
          <w:p w14:paraId="2EDD620E" w14:textId="77777777" w:rsidR="009E3317" w:rsidRDefault="009E3317" w:rsidP="00F94712">
            <w:pPr>
              <w:pStyle w:val="TAL"/>
              <w:rPr>
                <w:rFonts w:cs="Arial"/>
                <w:szCs w:val="18"/>
              </w:rPr>
            </w:pPr>
            <w:r>
              <w:rPr>
                <w:rFonts w:cs="Arial"/>
                <w:szCs w:val="18"/>
              </w:rPr>
              <w:t xml:space="preserve">25. </w:t>
            </w:r>
            <w:proofErr w:type="spellStart"/>
            <w:r>
              <w:rPr>
                <w:rFonts w:cs="Arial"/>
                <w:szCs w:val="18"/>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E078461" w14:textId="77777777" w:rsidR="009E3317" w:rsidRDefault="009E3317" w:rsidP="00F94712">
            <w:pPr>
              <w:pStyle w:val="TAL"/>
              <w:rPr>
                <w:rFonts w:cs="Arial"/>
                <w:szCs w:val="18"/>
              </w:rPr>
            </w:pPr>
            <w:r>
              <w:rPr>
                <w:rFonts w:cs="Arial"/>
                <w:szCs w:val="18"/>
              </w:rPr>
              <w:t>25-13</w:t>
            </w:r>
          </w:p>
        </w:tc>
        <w:tc>
          <w:tcPr>
            <w:tcW w:w="1559" w:type="dxa"/>
            <w:tcBorders>
              <w:top w:val="single" w:sz="4" w:space="0" w:color="auto"/>
              <w:left w:val="single" w:sz="4" w:space="0" w:color="auto"/>
              <w:bottom w:val="single" w:sz="4" w:space="0" w:color="auto"/>
              <w:right w:val="single" w:sz="4" w:space="0" w:color="auto"/>
            </w:tcBorders>
          </w:tcPr>
          <w:p w14:paraId="016E8084" w14:textId="77777777" w:rsidR="009E3317" w:rsidRDefault="009E3317" w:rsidP="00F94712">
            <w:pPr>
              <w:pStyle w:val="TAL"/>
              <w:rPr>
                <w:rFonts w:cs="Arial"/>
                <w:szCs w:val="18"/>
              </w:rPr>
            </w:pPr>
            <w:r>
              <w:rPr>
                <w:rFonts w:cs="Arial"/>
                <w:szCs w:val="18"/>
              </w:rPr>
              <w:t xml:space="preserve">UE initiating a semi-static channel occupancy with independent configurations from gNB semi-static channel access configurations </w:t>
            </w:r>
          </w:p>
          <w:p w14:paraId="0745046D" w14:textId="77777777" w:rsidR="009E3317" w:rsidRDefault="009E3317" w:rsidP="00F94712">
            <w:pPr>
              <w:pStyle w:val="TAL"/>
              <w:rPr>
                <w:rFonts w:eastAsia="SimSun" w:cs="Arial"/>
                <w:szCs w:val="18"/>
              </w:rPr>
            </w:pPr>
          </w:p>
        </w:tc>
        <w:tc>
          <w:tcPr>
            <w:tcW w:w="6371" w:type="dxa"/>
            <w:tcBorders>
              <w:top w:val="single" w:sz="4" w:space="0" w:color="auto"/>
              <w:left w:val="single" w:sz="4" w:space="0" w:color="auto"/>
              <w:bottom w:val="single" w:sz="4" w:space="0" w:color="auto"/>
              <w:right w:val="single" w:sz="4" w:space="0" w:color="auto"/>
            </w:tcBorders>
            <w:hideMark/>
          </w:tcPr>
          <w:p w14:paraId="7DC76D1D" w14:textId="77777777" w:rsidR="009E3317" w:rsidRDefault="009E3317" w:rsidP="00F94712">
            <w:pPr>
              <w:rPr>
                <w:rFonts w:ascii="Arial" w:hAnsi="Arial" w:cs="Arial"/>
                <w:sz w:val="18"/>
                <w:szCs w:val="18"/>
              </w:rPr>
            </w:pPr>
            <w:r>
              <w:rPr>
                <w:rFonts w:ascii="Arial" w:hAnsi="Arial" w:cs="Arial"/>
                <w:sz w:val="18"/>
                <w:szCs w:val="18"/>
              </w:rPr>
              <w:t>Support initiating a semi-static channel access occupancy by the UE where the corresponding period is independently configured from the period configured for a semi-static channel occupancy that can be initiated by gNB.</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6B1DA9F" w14:textId="77777777" w:rsidR="009E3317" w:rsidRDefault="009E3317" w:rsidP="00F94712">
            <w:pPr>
              <w:pStyle w:val="TAL"/>
              <w:rPr>
                <w:rFonts w:cs="Arial"/>
                <w:szCs w:val="18"/>
              </w:rPr>
            </w:pPr>
            <w:r>
              <w:rPr>
                <w:rFonts w:cs="Arial"/>
                <w:szCs w:val="18"/>
              </w:rPr>
              <w:t>10-1a, 25-12</w:t>
            </w:r>
          </w:p>
        </w:tc>
        <w:tc>
          <w:tcPr>
            <w:tcW w:w="858" w:type="dxa"/>
            <w:tcBorders>
              <w:top w:val="single" w:sz="4" w:space="0" w:color="auto"/>
              <w:left w:val="single" w:sz="4" w:space="0" w:color="auto"/>
              <w:bottom w:val="single" w:sz="4" w:space="0" w:color="auto"/>
              <w:right w:val="single" w:sz="4" w:space="0" w:color="auto"/>
            </w:tcBorders>
            <w:hideMark/>
          </w:tcPr>
          <w:p w14:paraId="501CE957" w14:textId="77777777" w:rsidR="009E3317" w:rsidRDefault="009E3317" w:rsidP="00F94712">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03097CF" w14:textId="77777777" w:rsidR="009E3317" w:rsidRDefault="009E3317" w:rsidP="00F94712">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3C9493" w14:textId="77777777" w:rsidR="009E3317" w:rsidRDefault="009E3317" w:rsidP="00F94712">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61CA3F9" w14:textId="77777777" w:rsidR="009E3317" w:rsidRDefault="009E3317" w:rsidP="00F94712">
            <w:pPr>
              <w:pStyle w:val="TAL"/>
              <w:rPr>
                <w:rFonts w:cs="Arial"/>
                <w:szCs w:val="18"/>
              </w:rPr>
            </w:pPr>
            <w:r>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hideMark/>
          </w:tcPr>
          <w:p w14:paraId="33CB3DC8" w14:textId="77777777" w:rsidR="009E3317" w:rsidRDefault="009E3317" w:rsidP="00F94712">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170DEF96" w14:textId="77777777" w:rsidR="009E3317" w:rsidRDefault="009E3317" w:rsidP="00F94712">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0CACFD60" w14:textId="77777777" w:rsidR="009E3317" w:rsidRDefault="009E3317" w:rsidP="00F94712">
            <w:pPr>
              <w:pStyle w:val="TAL"/>
              <w:rPr>
                <w:rFonts w:cs="Arial"/>
                <w:szCs w:val="18"/>
              </w:rPr>
            </w:pPr>
            <w:r>
              <w:rPr>
                <w:rFonts w:cs="Arial"/>
                <w:szCs w:val="18"/>
              </w:rPr>
              <w:t>N/A</w:t>
            </w:r>
          </w:p>
        </w:tc>
        <w:tc>
          <w:tcPr>
            <w:tcW w:w="2696" w:type="dxa"/>
            <w:tcBorders>
              <w:top w:val="single" w:sz="4" w:space="0" w:color="auto"/>
              <w:left w:val="single" w:sz="4" w:space="0" w:color="auto"/>
              <w:bottom w:val="single" w:sz="4" w:space="0" w:color="auto"/>
              <w:right w:val="single" w:sz="4" w:space="0" w:color="auto"/>
            </w:tcBorders>
            <w:hideMark/>
          </w:tcPr>
          <w:p w14:paraId="638101F9" w14:textId="77777777" w:rsidR="009E3317" w:rsidRDefault="009E3317" w:rsidP="00F94712">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7358CD7" w14:textId="77777777" w:rsidR="009E3317" w:rsidRDefault="009E3317" w:rsidP="00F94712">
            <w:pPr>
              <w:pStyle w:val="TAL"/>
              <w:rPr>
                <w:rFonts w:cs="Arial"/>
                <w:szCs w:val="18"/>
              </w:rPr>
            </w:pPr>
            <w:r>
              <w:rPr>
                <w:rFonts w:cs="Arial"/>
                <w:szCs w:val="18"/>
              </w:rPr>
              <w:t xml:space="preserve">Optional with capability </w:t>
            </w:r>
            <w:proofErr w:type="spellStart"/>
            <w:r>
              <w:rPr>
                <w:rFonts w:cs="Arial"/>
                <w:szCs w:val="18"/>
              </w:rPr>
              <w:t>signaling</w:t>
            </w:r>
            <w:proofErr w:type="spellEnd"/>
          </w:p>
          <w:p w14:paraId="0C68F6B7" w14:textId="77777777" w:rsidR="009E3317" w:rsidRDefault="009E3317" w:rsidP="00F94712">
            <w:pPr>
              <w:pStyle w:val="TAL"/>
              <w:rPr>
                <w:rFonts w:eastAsia="SimSun" w:cs="Arial"/>
                <w:szCs w:val="18"/>
              </w:rPr>
            </w:pPr>
          </w:p>
        </w:tc>
      </w:tr>
      <w:tr w:rsidR="009E3317" w14:paraId="4DA72C8D" w14:textId="77777777" w:rsidTr="00F9471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39F6F17" w14:textId="77777777" w:rsidR="009E3317" w:rsidRDefault="009E3317" w:rsidP="00F94712">
            <w:pPr>
              <w:pStyle w:val="TAL"/>
              <w:rPr>
                <w:rFonts w:cs="Arial"/>
              </w:rPr>
            </w:pPr>
            <w:r>
              <w:rPr>
                <w:rFonts w:cs="Arial"/>
              </w:rPr>
              <w:t xml:space="preserve">25. </w:t>
            </w:r>
            <w:proofErr w:type="spellStart"/>
            <w:r>
              <w:rPr>
                <w:rFonts w:cs="Arial"/>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675990E" w14:textId="77777777" w:rsidR="009E3317" w:rsidRDefault="009E3317" w:rsidP="00F94712">
            <w:pPr>
              <w:pStyle w:val="TAL"/>
              <w:rPr>
                <w:rFonts w:cs="Arial"/>
              </w:rPr>
            </w:pPr>
            <w:r>
              <w:rPr>
                <w:rFonts w:cs="Arial"/>
              </w:rPr>
              <w:t>25-14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87D5D70" w14:textId="77777777" w:rsidR="009E3317" w:rsidRDefault="009E3317" w:rsidP="00F94712">
            <w:pPr>
              <w:pStyle w:val="TAL"/>
              <w:spacing w:line="256" w:lineRule="auto"/>
              <w:rPr>
                <w:rFonts w:cs="Arial"/>
              </w:rPr>
            </w:pPr>
            <w:r>
              <w:rPr>
                <w:rFonts w:cs="Arial"/>
                <w:lang w:val="en-US"/>
              </w:rPr>
              <w:t>PHY prioritization of overlapping low-priority DG-PUSCH and high-priority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C768A19" w14:textId="77777777" w:rsidR="009E3317" w:rsidRDefault="009E3317" w:rsidP="00F94712">
            <w:pPr>
              <w:pStyle w:val="TAL"/>
              <w:spacing w:line="256" w:lineRule="auto"/>
              <w:rPr>
                <w:rFonts w:cs="Arial"/>
              </w:rPr>
            </w:pPr>
            <w:r>
              <w:rPr>
                <w:rFonts w:cs="Arial"/>
                <w:lang w:val="en-US"/>
              </w:rPr>
              <w:t>Support PHY prioritization for the case where low-priority DG-PUSCH collides with high-priority CG-PUSCH</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A9CB6F3" w14:textId="77777777" w:rsidR="009E3317" w:rsidRDefault="009E3317" w:rsidP="00F94712">
            <w:pPr>
              <w:pStyle w:val="TAL"/>
              <w:rPr>
                <w:rFonts w:eastAsia="SimSun"/>
                <w:szCs w:val="18"/>
              </w:rPr>
            </w:pPr>
            <w:r>
              <w:t>12-1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9236843" w14:textId="77777777" w:rsidR="009E3317" w:rsidRDefault="009E3317" w:rsidP="00F94712">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639FF7" w14:textId="77777777" w:rsidR="009E3317" w:rsidRDefault="009E3317" w:rsidP="00F94712">
            <w:pPr>
              <w:pStyle w:val="TAL"/>
              <w:rPr>
                <w:rFonts w:cs="Arial"/>
              </w:rPr>
            </w:pPr>
            <w:r>
              <w:rPr>
                <w:rFonts w:cs="Arial"/>
              </w:rPr>
              <w:t>N/A</w:t>
            </w:r>
          </w:p>
          <w:p w14:paraId="7EFCA776" w14:textId="77777777" w:rsidR="009E3317" w:rsidRDefault="009E3317" w:rsidP="00F94712">
            <w:pPr>
              <w:pStyle w:val="TAL"/>
              <w:rPr>
                <w:rFonts w:eastAsia="SimSun"/>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B146E3" w14:textId="77777777" w:rsidR="009E3317" w:rsidRDefault="009E3317" w:rsidP="00F9471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4F95764" w14:textId="77777777" w:rsidR="009E3317" w:rsidRDefault="009E3317" w:rsidP="00F94712">
            <w:pPr>
              <w:pStyle w:val="TAL"/>
              <w:rPr>
                <w:rFonts w:cs="Arial"/>
              </w:rPr>
            </w:pPr>
            <w:r>
              <w:rPr>
                <w:rFonts w:cs="Arial"/>
              </w:rPr>
              <w:t>Per band</w:t>
            </w:r>
          </w:p>
          <w:p w14:paraId="7C9A8ADD" w14:textId="77777777" w:rsidR="009E3317" w:rsidRDefault="009E3317" w:rsidP="00F94712">
            <w:pPr>
              <w:pStyle w:val="TAL"/>
              <w:rPr>
                <w:rFonts w:eastAsia="SimSun"/>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FCE43EF" w14:textId="77777777" w:rsidR="009E3317" w:rsidRDefault="009E3317" w:rsidP="00F94712">
            <w:pPr>
              <w:pStyle w:val="TAL"/>
              <w:rPr>
                <w:rFonts w:cs="Arial"/>
              </w:rPr>
            </w:pPr>
            <w:r>
              <w:rPr>
                <w:rFonts w:cs="Arial"/>
              </w:rPr>
              <w:t>N/A</w:t>
            </w:r>
          </w:p>
          <w:p w14:paraId="37110735" w14:textId="77777777" w:rsidR="009E3317" w:rsidRDefault="009E3317" w:rsidP="00F94712">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34E5EDD" w14:textId="77777777" w:rsidR="009E3317" w:rsidRDefault="009E3317" w:rsidP="00F94712">
            <w:pPr>
              <w:pStyle w:val="TAL"/>
              <w:rPr>
                <w:rFonts w:cs="Arial"/>
              </w:rPr>
            </w:pPr>
            <w:r>
              <w:rPr>
                <w:rFonts w:cs="Arial"/>
              </w:rPr>
              <w:t>N/A</w:t>
            </w:r>
          </w:p>
          <w:p w14:paraId="1099F943" w14:textId="77777777" w:rsidR="009E3317" w:rsidRDefault="009E3317" w:rsidP="00F94712">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DFC42EC" w14:textId="77777777" w:rsidR="009E3317" w:rsidRDefault="009E3317" w:rsidP="00F94712">
            <w:pPr>
              <w:pStyle w:val="TAL"/>
              <w:rPr>
                <w:rFonts w:eastAsia="SimSun"/>
                <w:szCs w:val="18"/>
              </w:rPr>
            </w:pPr>
            <w:r>
              <w:rPr>
                <w:rFonts w:cs="Arial"/>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1A051CB" w14:textId="77777777" w:rsidR="009E3317" w:rsidRDefault="009E3317" w:rsidP="00F9471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6EAE8B" w14:textId="77777777" w:rsidR="009E3317" w:rsidRDefault="009E3317" w:rsidP="00F94712">
            <w:pPr>
              <w:pStyle w:val="TAL"/>
              <w:rPr>
                <w:rFonts w:cs="Arial"/>
              </w:rPr>
            </w:pPr>
            <w:r>
              <w:rPr>
                <w:rFonts w:cs="Arial"/>
              </w:rPr>
              <w:t xml:space="preserve">Optional with capability </w:t>
            </w:r>
            <w:proofErr w:type="spellStart"/>
            <w:r>
              <w:rPr>
                <w:rFonts w:cs="Arial"/>
              </w:rPr>
              <w:t>signaling</w:t>
            </w:r>
            <w:proofErr w:type="spellEnd"/>
          </w:p>
          <w:p w14:paraId="472ABD26" w14:textId="77777777" w:rsidR="009E3317" w:rsidRDefault="009E3317" w:rsidP="00F94712">
            <w:pPr>
              <w:pStyle w:val="TAL"/>
              <w:rPr>
                <w:rFonts w:eastAsia="SimSun"/>
                <w:szCs w:val="18"/>
              </w:rPr>
            </w:pPr>
          </w:p>
        </w:tc>
      </w:tr>
      <w:tr w:rsidR="009E3317" w14:paraId="06F23179" w14:textId="77777777" w:rsidTr="00F9471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164FD95" w14:textId="77777777" w:rsidR="009E3317" w:rsidRDefault="009E3317" w:rsidP="00F94712">
            <w:pPr>
              <w:pStyle w:val="TAL"/>
              <w:rPr>
                <w:rFonts w:cs="Arial"/>
              </w:rPr>
            </w:pPr>
            <w:r>
              <w:rPr>
                <w:rFonts w:cs="Arial"/>
              </w:rPr>
              <w:lastRenderedPageBreak/>
              <w:t xml:space="preserve">25. </w:t>
            </w:r>
            <w:proofErr w:type="spellStart"/>
            <w:r>
              <w:rPr>
                <w:rFonts w:cs="Arial"/>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A61073C" w14:textId="77777777" w:rsidR="009E3317" w:rsidRDefault="009E3317" w:rsidP="00F94712">
            <w:pPr>
              <w:pStyle w:val="TAL"/>
              <w:rPr>
                <w:rFonts w:cs="Arial"/>
              </w:rPr>
            </w:pPr>
            <w:r>
              <w:rPr>
                <w:rFonts w:cs="Arial"/>
              </w:rPr>
              <w:t>25-15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75F54ED" w14:textId="77777777" w:rsidR="009E3317" w:rsidRDefault="009E3317" w:rsidP="00F94712">
            <w:pPr>
              <w:pStyle w:val="TAL"/>
              <w:spacing w:line="256" w:lineRule="auto"/>
              <w:rPr>
                <w:rFonts w:cs="Arial"/>
              </w:rPr>
            </w:pPr>
            <w:r>
              <w:rPr>
                <w:rFonts w:cs="Arial"/>
                <w:lang w:val="en-US"/>
              </w:rPr>
              <w:t>PHY prioritization of overlapping high-priority DG-PUSCH and low-priority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F49D08D" w14:textId="77777777" w:rsidR="009E3317" w:rsidRDefault="009E3317" w:rsidP="00F94712">
            <w:pPr>
              <w:pStyle w:val="TAL"/>
              <w:spacing w:line="256" w:lineRule="auto"/>
              <w:rPr>
                <w:rFonts w:cs="Arial"/>
                <w:lang w:val="en-US"/>
              </w:rPr>
            </w:pPr>
            <w:r w:rsidRPr="00B863DD">
              <w:rPr>
                <w:rFonts w:cs="Arial"/>
                <w:lang w:val="en-US"/>
              </w:rPr>
              <w:t>1.</w:t>
            </w:r>
            <w:r>
              <w:rPr>
                <w:rFonts w:cs="Arial"/>
                <w:lang w:val="en-US"/>
              </w:rPr>
              <w:t xml:space="preserve"> Support PHY prioritization of overlapping high-priority dynamic grant PUSCH and low-priority configured grant PUSCH on a BWP of a serving cell</w:t>
            </w:r>
          </w:p>
          <w:p w14:paraId="2DD2A3DD" w14:textId="77777777" w:rsidR="009E3317" w:rsidRPr="000C6FE0" w:rsidRDefault="009E3317" w:rsidP="00F94712">
            <w:pPr>
              <w:pStyle w:val="TAL"/>
              <w:spacing w:line="256" w:lineRule="auto"/>
              <w:rPr>
                <w:rFonts w:eastAsia="MS Mincho" w:cs="Arial"/>
                <w:lang w:val="en-US"/>
              </w:rPr>
            </w:pPr>
            <w:r>
              <w:rPr>
                <w:rFonts w:eastAsia="MS Mincho" w:cs="Arial" w:hint="eastAsia"/>
                <w:lang w:val="en-US"/>
              </w:rPr>
              <w:t>2</w:t>
            </w:r>
            <w:r>
              <w:rPr>
                <w:rFonts w:eastAsia="MS Mincho" w:cs="Arial"/>
                <w:lang w:val="en-US"/>
              </w:rPr>
              <w:t xml:space="preserve">. </w:t>
            </w:r>
            <w:r w:rsidRPr="00B863DD">
              <w:rPr>
                <w:rFonts w:eastAsia="MS Mincho" w:cs="Arial"/>
                <w:lang w:val="en-US"/>
              </w:rPr>
              <w:t>Additional number of symbols (d3) needed on top of Rel-16 cancellation time (which results N2+d1+d3 in total cancellation time).</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4E52BAE" w14:textId="77777777" w:rsidR="009E3317" w:rsidRDefault="009E3317" w:rsidP="00F94712">
            <w:pPr>
              <w:pStyle w:val="TAL"/>
            </w:pPr>
            <w:r>
              <w:t>12-1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6C9763E" w14:textId="77777777" w:rsidR="009E3317" w:rsidRDefault="009E3317" w:rsidP="00F94712">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CA2607" w14:textId="77777777" w:rsidR="009E3317" w:rsidRDefault="009E3317" w:rsidP="00F94712">
            <w:pPr>
              <w:pStyle w:val="TAL"/>
              <w:rPr>
                <w:rFonts w:cs="Arial"/>
              </w:rPr>
            </w:pPr>
            <w:r>
              <w:rPr>
                <w:rFonts w:cs="Arial"/>
              </w:rPr>
              <w:t>N/A</w:t>
            </w:r>
          </w:p>
          <w:p w14:paraId="3B21BDE6" w14:textId="77777777" w:rsidR="009E3317" w:rsidRDefault="009E3317" w:rsidP="00F94712">
            <w:pPr>
              <w:pStyle w:val="TAL"/>
              <w:rPr>
                <w:rFonts w:eastAsia="SimSun"/>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7EF4DA" w14:textId="77777777" w:rsidR="009E3317" w:rsidRDefault="009E3317" w:rsidP="00F9471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9840FEF" w14:textId="77777777" w:rsidR="009E3317" w:rsidRDefault="009E3317" w:rsidP="00F94712">
            <w:pPr>
              <w:pStyle w:val="TAL"/>
              <w:rPr>
                <w:rFonts w:cs="Arial"/>
              </w:rPr>
            </w:pPr>
            <w:r>
              <w:rPr>
                <w:rFonts w:cs="Arial"/>
              </w:rPr>
              <w:t>Per band</w:t>
            </w:r>
          </w:p>
          <w:p w14:paraId="3A641B44" w14:textId="77777777" w:rsidR="009E3317" w:rsidRDefault="009E3317" w:rsidP="00F94712">
            <w:pPr>
              <w:pStyle w:val="TAL"/>
              <w:rPr>
                <w:rFonts w:eastAsia="SimSun"/>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D76D892" w14:textId="77777777" w:rsidR="009E3317" w:rsidRDefault="009E3317" w:rsidP="00F94712">
            <w:pPr>
              <w:pStyle w:val="TAL"/>
              <w:rPr>
                <w:rFonts w:cs="Arial"/>
              </w:rPr>
            </w:pPr>
            <w:r>
              <w:rPr>
                <w:rFonts w:cs="Arial"/>
              </w:rPr>
              <w:t>N/A</w:t>
            </w:r>
          </w:p>
          <w:p w14:paraId="435F1CD9" w14:textId="77777777" w:rsidR="009E3317" w:rsidRDefault="009E3317" w:rsidP="00F94712">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2E2996F" w14:textId="77777777" w:rsidR="009E3317" w:rsidRDefault="009E3317" w:rsidP="00F94712">
            <w:pPr>
              <w:pStyle w:val="TAL"/>
              <w:rPr>
                <w:rFonts w:cs="Arial"/>
              </w:rPr>
            </w:pPr>
            <w:r>
              <w:rPr>
                <w:rFonts w:cs="Arial"/>
              </w:rPr>
              <w:t>N/A</w:t>
            </w:r>
          </w:p>
          <w:p w14:paraId="3A2500AE" w14:textId="77777777" w:rsidR="009E3317" w:rsidRDefault="009E3317" w:rsidP="00F94712">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897E662" w14:textId="77777777" w:rsidR="009E3317" w:rsidRDefault="009E3317" w:rsidP="00F94712">
            <w:pPr>
              <w:pStyle w:val="TAL"/>
              <w:rPr>
                <w:rFonts w:eastAsia="SimSun"/>
                <w:szCs w:val="18"/>
              </w:rPr>
            </w:pPr>
            <w:r>
              <w:rPr>
                <w:rFonts w:cs="Arial"/>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66E08E8" w14:textId="77777777" w:rsidR="009E3317" w:rsidRDefault="009E3317" w:rsidP="00F94712">
            <w:pPr>
              <w:pStyle w:val="TAL"/>
              <w:rPr>
                <w:rFonts w:asciiTheme="majorHAnsi" w:hAnsiTheme="majorHAnsi" w:cstheme="majorHAnsi"/>
                <w:szCs w:val="18"/>
              </w:rPr>
            </w:pPr>
            <w:r w:rsidRPr="00B863DD">
              <w:rPr>
                <w:rFonts w:asciiTheme="majorHAnsi" w:hAnsiTheme="majorHAnsi" w:cstheme="majorHAnsi"/>
                <w:szCs w:val="18"/>
              </w:rPr>
              <w:t xml:space="preserve">FFS: Candidate value set for component 2: d3 = {0, </w:t>
            </w:r>
            <w:r>
              <w:rPr>
                <w:rFonts w:asciiTheme="majorHAnsi" w:hAnsiTheme="majorHAnsi" w:cstheme="majorHAnsi"/>
                <w:szCs w:val="18"/>
              </w:rPr>
              <w:t xml:space="preserve">1, …, </w:t>
            </w:r>
            <m:oMath>
              <m:sSup>
                <m:sSupPr>
                  <m:ctrlPr>
                    <w:rPr>
                      <w:rFonts w:ascii="Cambria Math" w:eastAsia="Cambria Math" w:hAnsi="Cambria Math" w:cstheme="majorHAnsi"/>
                      <w:szCs w:val="18"/>
                    </w:rPr>
                  </m:ctrlPr>
                </m:sSupPr>
                <m:e>
                  <m:r>
                    <w:rPr>
                      <w:rFonts w:ascii="Cambria Math" w:eastAsia="Cambria Math" w:hAnsi="Cambria Math" w:cstheme="majorHAnsi"/>
                      <w:szCs w:val="18"/>
                    </w:rPr>
                    <m:t>2</m:t>
                  </m:r>
                </m:e>
                <m:sup>
                  <m:r>
                    <w:rPr>
                      <w:rFonts w:ascii="Cambria Math" w:eastAsia="Cambria Math" w:hAnsi="Cambria Math" w:cstheme="majorHAnsi"/>
                      <w:szCs w:val="18"/>
                    </w:rPr>
                    <m:t>μ-1</m:t>
                  </m:r>
                </m:sup>
              </m:sSup>
            </m:oMath>
            <w:r w:rsidRPr="00B863DD">
              <w:rPr>
                <w:rFonts w:asciiTheme="majorHAnsi" w:hAnsiTheme="majorHAnsi" w:cstheme="majorHAnsi"/>
                <w:szCs w:val="18"/>
              </w:rPr>
              <w:t xml:space="preserve">} symbol(s) upon UE capability report, where </w:t>
            </w:r>
            <m:oMath>
              <m:r>
                <w:rPr>
                  <w:rFonts w:ascii="Cambria Math" w:hAnsi="Cambria Math" w:cstheme="majorHAnsi"/>
                  <w:szCs w:val="18"/>
                </w:rPr>
                <m:t>μ=0,1,2,3</m:t>
              </m:r>
            </m:oMath>
            <w:r w:rsidRPr="00B863DD">
              <w:rPr>
                <w:rFonts w:asciiTheme="majorHAnsi" w:hAnsiTheme="majorHAnsi" w:cstheme="majorHAnsi"/>
                <w:szCs w:val="18"/>
              </w:rPr>
              <w:t xml:space="preserve"> for SCS=15/30/60/120kHz, respectively.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5874D0" w14:textId="77777777" w:rsidR="009E3317" w:rsidRDefault="009E3317" w:rsidP="00F94712">
            <w:pPr>
              <w:pStyle w:val="TAL"/>
              <w:rPr>
                <w:rFonts w:cs="Arial"/>
              </w:rPr>
            </w:pPr>
            <w:r>
              <w:rPr>
                <w:rFonts w:cs="Arial"/>
              </w:rPr>
              <w:t xml:space="preserve">Optional with capability </w:t>
            </w:r>
            <w:proofErr w:type="spellStart"/>
            <w:r>
              <w:rPr>
                <w:rFonts w:cs="Arial"/>
              </w:rPr>
              <w:t>signaling</w:t>
            </w:r>
            <w:proofErr w:type="spellEnd"/>
          </w:p>
          <w:p w14:paraId="7A8622CE" w14:textId="77777777" w:rsidR="009E3317" w:rsidRDefault="009E3317" w:rsidP="00F94712">
            <w:pPr>
              <w:pStyle w:val="TAL"/>
              <w:rPr>
                <w:rFonts w:eastAsia="SimSun"/>
                <w:szCs w:val="18"/>
              </w:rPr>
            </w:pPr>
          </w:p>
        </w:tc>
      </w:tr>
      <w:tr w:rsidR="009E3317" w14:paraId="6B0733D3" w14:textId="77777777" w:rsidTr="00F94712">
        <w:trPr>
          <w:trHeight w:val="20"/>
        </w:trPr>
        <w:tc>
          <w:tcPr>
            <w:tcW w:w="1130" w:type="dxa"/>
            <w:tcBorders>
              <w:top w:val="single" w:sz="4" w:space="0" w:color="auto"/>
              <w:left w:val="single" w:sz="4" w:space="0" w:color="auto"/>
              <w:bottom w:val="single" w:sz="4" w:space="0" w:color="auto"/>
              <w:right w:val="single" w:sz="4" w:space="0" w:color="auto"/>
            </w:tcBorders>
            <w:hideMark/>
          </w:tcPr>
          <w:p w14:paraId="1460B385" w14:textId="77777777" w:rsidR="009E3317" w:rsidRDefault="009E3317" w:rsidP="00F94712">
            <w:pPr>
              <w:pStyle w:val="TAL"/>
              <w:rPr>
                <w:rFonts w:asciiTheme="majorHAnsi" w:hAnsiTheme="majorHAnsi" w:cstheme="majorHAnsi"/>
                <w:szCs w:val="18"/>
              </w:rPr>
            </w:pPr>
            <w:r>
              <w:rPr>
                <w:rFonts w:asciiTheme="majorHAnsi" w:hAnsiTheme="majorHAnsi" w:cstheme="majorBidi"/>
              </w:rPr>
              <w:t xml:space="preserve"> 25.</w:t>
            </w:r>
            <w:r>
              <w:t xml:space="preserve"> </w:t>
            </w:r>
            <w:proofErr w:type="spellStart"/>
            <w:r>
              <w:rPr>
                <w:rFonts w:asciiTheme="majorHAnsi" w:hAnsiTheme="majorHAnsi" w:cstheme="majorBidi"/>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CD3B082" w14:textId="77777777" w:rsidR="009E3317" w:rsidRDefault="009E3317" w:rsidP="00F94712">
            <w:pPr>
              <w:pStyle w:val="TAL"/>
              <w:rPr>
                <w:rFonts w:asciiTheme="majorHAnsi" w:hAnsiTheme="majorHAnsi" w:cstheme="majorHAnsi"/>
                <w:szCs w:val="18"/>
              </w:rPr>
            </w:pPr>
            <w:r>
              <w:rPr>
                <w:rFonts w:asciiTheme="majorHAnsi" w:hAnsiTheme="majorHAnsi" w:cstheme="majorBidi"/>
              </w:rPr>
              <w:t>25-16</w:t>
            </w:r>
          </w:p>
        </w:tc>
        <w:tc>
          <w:tcPr>
            <w:tcW w:w="1559" w:type="dxa"/>
            <w:tcBorders>
              <w:top w:val="single" w:sz="4" w:space="0" w:color="auto"/>
              <w:left w:val="single" w:sz="4" w:space="0" w:color="auto"/>
              <w:bottom w:val="single" w:sz="4" w:space="0" w:color="auto"/>
              <w:right w:val="single" w:sz="4" w:space="0" w:color="auto"/>
            </w:tcBorders>
            <w:hideMark/>
          </w:tcPr>
          <w:p w14:paraId="40275819" w14:textId="77777777" w:rsidR="009E3317" w:rsidRDefault="009E3317" w:rsidP="00F94712">
            <w:pPr>
              <w:pStyle w:val="TAL"/>
            </w:pPr>
            <w:r>
              <w:t>HARQ-ACK with different priorities multiplexing on a PUCCH/PUSCH</w:t>
            </w:r>
          </w:p>
        </w:tc>
        <w:tc>
          <w:tcPr>
            <w:tcW w:w="6371" w:type="dxa"/>
            <w:tcBorders>
              <w:top w:val="single" w:sz="4" w:space="0" w:color="auto"/>
              <w:left w:val="single" w:sz="4" w:space="0" w:color="auto"/>
              <w:bottom w:val="single" w:sz="4" w:space="0" w:color="auto"/>
              <w:right w:val="single" w:sz="4" w:space="0" w:color="auto"/>
            </w:tcBorders>
            <w:hideMark/>
          </w:tcPr>
          <w:p w14:paraId="406B8E00" w14:textId="77777777" w:rsidR="009E3317" w:rsidRDefault="009E3317" w:rsidP="00F94712">
            <w:pPr>
              <w:pStyle w:val="TAL"/>
              <w:spacing w:line="256" w:lineRule="auto"/>
              <w:rPr>
                <w:rFonts w:asciiTheme="majorHAnsi" w:hAnsiTheme="majorHAnsi" w:cstheme="majorHAnsi"/>
                <w:szCs w:val="18"/>
              </w:rPr>
            </w:pPr>
            <w:r>
              <w:rPr>
                <w:rFonts w:asciiTheme="majorHAnsi" w:hAnsiTheme="majorHAnsi" w:cstheme="majorHAnsi"/>
                <w:szCs w:val="18"/>
              </w:rPr>
              <w:t>1. Support multiplexing a high-priority HARQ-ACK and a low-priority HARQ-ACK into a PUCCH. Support separate coding for the two HARQ-ACKs.</w:t>
            </w:r>
          </w:p>
          <w:p w14:paraId="79336472" w14:textId="77777777" w:rsidR="009E3317" w:rsidRDefault="009E3317" w:rsidP="00F94712">
            <w:pPr>
              <w:pStyle w:val="TAL"/>
              <w:spacing w:line="256" w:lineRule="auto"/>
              <w:rPr>
                <w:rFonts w:asciiTheme="majorHAnsi" w:hAnsiTheme="majorHAnsi" w:cstheme="majorHAnsi"/>
                <w:szCs w:val="18"/>
              </w:rPr>
            </w:pPr>
            <w:r>
              <w:rPr>
                <w:rFonts w:asciiTheme="majorHAnsi" w:hAnsiTheme="majorHAnsi" w:cstheme="majorHAnsi"/>
                <w:szCs w:val="18"/>
              </w:rPr>
              <w:t>2. [Support multiplexing a low-priority HARQ-ACK and a high-priority SR into a PUCCH for some HARQ-ACK/SR PF combinations (FFS applicable combinations).]</w:t>
            </w:r>
          </w:p>
          <w:p w14:paraId="43A1706F" w14:textId="77777777" w:rsidR="009E3317" w:rsidRDefault="009E3317" w:rsidP="00F94712">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3. [Support multiplexing a low-priority HARQ-ACK, a high-priority HARQ-ACK and a high-priority SR into a PUCCH.]</w:t>
            </w:r>
          </w:p>
          <w:p w14:paraId="23633874" w14:textId="77777777" w:rsidR="009E3317" w:rsidRDefault="009E3317" w:rsidP="00F94712">
            <w:pPr>
              <w:pStyle w:val="TAL"/>
              <w:spacing w:line="256" w:lineRule="auto"/>
              <w:rPr>
                <w:rFonts w:asciiTheme="majorHAnsi" w:hAnsiTheme="majorHAnsi" w:cstheme="majorHAnsi"/>
                <w:szCs w:val="18"/>
              </w:rPr>
            </w:pPr>
            <w:r>
              <w:rPr>
                <w:rFonts w:asciiTheme="majorHAnsi" w:hAnsiTheme="majorHAnsi" w:cstheme="majorHAnsi"/>
                <w:szCs w:val="18"/>
              </w:rPr>
              <w:t xml:space="preserve">4. Support multiplexing a low-priority HARQ-ACK in a high-priority PUSCH (conveying UL-SCH only). Support separate </w:t>
            </w:r>
            <w:proofErr w:type="spellStart"/>
            <w:r>
              <w:rPr>
                <w:rFonts w:asciiTheme="majorHAnsi" w:hAnsiTheme="majorHAnsi" w:cstheme="majorHAnsi"/>
                <w:szCs w:val="18"/>
              </w:rPr>
              <w:t>beta_offset</w:t>
            </w:r>
            <w:proofErr w:type="spellEnd"/>
            <w:r>
              <w:rPr>
                <w:rFonts w:asciiTheme="majorHAnsi" w:hAnsiTheme="majorHAnsi" w:cstheme="majorHAnsi"/>
                <w:szCs w:val="18"/>
              </w:rPr>
              <w:t xml:space="preserve"> values for this priority combination.</w:t>
            </w:r>
          </w:p>
          <w:p w14:paraId="307983B9" w14:textId="77777777" w:rsidR="009E3317" w:rsidRDefault="009E3317" w:rsidP="00F94712">
            <w:pPr>
              <w:pStyle w:val="TAL"/>
              <w:spacing w:line="256" w:lineRule="auto"/>
              <w:rPr>
                <w:rFonts w:asciiTheme="majorHAnsi" w:hAnsiTheme="majorHAnsi" w:cstheme="majorHAnsi"/>
                <w:szCs w:val="18"/>
              </w:rPr>
            </w:pPr>
            <w:r>
              <w:rPr>
                <w:rFonts w:asciiTheme="majorHAnsi" w:hAnsiTheme="majorHAnsi" w:cstheme="majorHAnsi"/>
                <w:szCs w:val="18"/>
              </w:rPr>
              <w:t xml:space="preserve">5. Support multiplexing a high-priority HARQ-ACK in a low-priority PUSCH (conveying UL-SCH only). Support separate </w:t>
            </w:r>
            <w:proofErr w:type="spellStart"/>
            <w:r>
              <w:rPr>
                <w:rFonts w:asciiTheme="majorHAnsi" w:hAnsiTheme="majorHAnsi" w:cstheme="majorHAnsi"/>
                <w:szCs w:val="18"/>
              </w:rPr>
              <w:t>beta_offset</w:t>
            </w:r>
            <w:proofErr w:type="spellEnd"/>
            <w:r>
              <w:rPr>
                <w:rFonts w:asciiTheme="majorHAnsi" w:hAnsiTheme="majorHAnsi" w:cstheme="majorHAnsi"/>
                <w:szCs w:val="18"/>
              </w:rPr>
              <w:t xml:space="preserve"> values for this priority combination.</w:t>
            </w:r>
          </w:p>
          <w:p w14:paraId="40BF11EB" w14:textId="77777777" w:rsidR="009E3317" w:rsidRDefault="009E3317" w:rsidP="00F94712">
            <w:pPr>
              <w:pStyle w:val="TAL"/>
              <w:spacing w:line="256" w:lineRule="auto"/>
              <w:rPr>
                <w:rFonts w:asciiTheme="majorHAnsi" w:hAnsiTheme="majorHAnsi" w:cstheme="majorHAnsi"/>
                <w:szCs w:val="18"/>
              </w:rPr>
            </w:pPr>
            <w:r>
              <w:rPr>
                <w:rFonts w:asciiTheme="majorHAnsi" w:hAnsiTheme="majorHAnsi" w:cstheme="majorHAnsi"/>
                <w:szCs w:val="18"/>
              </w:rPr>
              <w:t>6. Support multiplexing a low-priority HARQ-ACK, a high-priority PUSCH conveying UL-SCH, a high-priority HARQ-ACK and/or CSI.</w:t>
            </w:r>
          </w:p>
          <w:p w14:paraId="7D1F49AC" w14:textId="77777777" w:rsidR="009E3317" w:rsidRPr="00BB0B77" w:rsidRDefault="009E3317" w:rsidP="00F94712">
            <w:pPr>
              <w:autoSpaceDE w:val="0"/>
              <w:autoSpaceDN w:val="0"/>
              <w:adjustRightInd w:val="0"/>
              <w:snapToGrid w:val="0"/>
              <w:spacing w:afterLines="50" w:after="120"/>
              <w:contextualSpacing/>
              <w:jc w:val="both"/>
              <w:rPr>
                <w:rFonts w:asciiTheme="majorHAnsi" w:eastAsia="MS Mincho" w:hAnsiTheme="majorHAnsi" w:cstheme="majorHAnsi"/>
                <w:sz w:val="18"/>
                <w:szCs w:val="18"/>
              </w:rPr>
            </w:pPr>
            <w:r>
              <w:rPr>
                <w:rFonts w:asciiTheme="majorHAnsi" w:hAnsiTheme="majorHAnsi" w:cstheme="majorHAnsi"/>
                <w:sz w:val="18"/>
                <w:szCs w:val="18"/>
              </w:rPr>
              <w:t>7. Support multiplexing a high-priority HARQ-ACK, a low-priority PUSCH conveying UL-SCH, a low-priority HARQ-ACK and/or CSI.</w:t>
            </w:r>
          </w:p>
          <w:p w14:paraId="345A3B81" w14:textId="77777777" w:rsidR="009E3317" w:rsidRDefault="009E3317" w:rsidP="00F94712">
            <w:pPr>
              <w:autoSpaceDE w:val="0"/>
              <w:autoSpaceDN w:val="0"/>
              <w:adjustRightInd w:val="0"/>
              <w:snapToGrid w:val="0"/>
              <w:spacing w:afterLines="50" w:after="120"/>
              <w:contextualSpacing/>
              <w:jc w:val="both"/>
              <w:rPr>
                <w:rFonts w:ascii="Arial" w:hAnsi="Arial"/>
                <w:sz w:val="18"/>
              </w:rPr>
            </w:pPr>
            <w:r w:rsidRPr="00FE222C">
              <w:rPr>
                <w:rFonts w:ascii="Arial" w:hAnsi="Arial"/>
                <w:sz w:val="18"/>
                <w:highlight w:val="yellow"/>
              </w:rPr>
              <w:t>FFS whether to separate capability for different UCI type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4A98C9F" w14:textId="77777777" w:rsidR="009E3317" w:rsidRDefault="009E3317" w:rsidP="00F94712">
            <w:pPr>
              <w:pStyle w:val="TAL"/>
            </w:pPr>
            <w:r>
              <w:t>11-3, 12-1</w:t>
            </w:r>
          </w:p>
          <w:p w14:paraId="7784718C" w14:textId="77777777" w:rsidR="009E3317" w:rsidRDefault="009E3317" w:rsidP="00F94712">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F04F422" w14:textId="77777777" w:rsidR="009E3317" w:rsidRDefault="009E3317" w:rsidP="00F94712">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C1681F5" w14:textId="77777777" w:rsidR="009E3317" w:rsidRDefault="009E3317" w:rsidP="00F94712">
            <w:pPr>
              <w:pStyle w:val="TAL"/>
              <w:rPr>
                <w:rFonts w:asciiTheme="majorHAnsi" w:hAnsiTheme="majorHAnsi" w:cstheme="majorHAnsi"/>
                <w:szCs w:val="18"/>
              </w:rPr>
            </w:pPr>
            <w:r>
              <w:rPr>
                <w:rFonts w:asciiTheme="majorHAnsi" w:hAnsiTheme="majorHAnsi" w:cstheme="majorBidi"/>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848A64" w14:textId="77777777" w:rsidR="009E3317" w:rsidRDefault="009E3317" w:rsidP="00F9471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5BDF7DF" w14:textId="77777777" w:rsidR="009E3317" w:rsidRDefault="009E3317" w:rsidP="00F94712">
            <w:pPr>
              <w:pStyle w:val="TAL"/>
              <w:rPr>
                <w:rFonts w:asciiTheme="majorHAnsi" w:hAnsiTheme="majorHAnsi" w:cstheme="majorHAnsi"/>
                <w:szCs w:val="18"/>
              </w:rPr>
            </w:pPr>
            <w:r>
              <w:rPr>
                <w:rFonts w:asciiTheme="majorHAnsi" w:hAnsiTheme="majorHAnsi" w:cstheme="majorBidi"/>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3DADBD0" w14:textId="77777777" w:rsidR="009E3317" w:rsidRDefault="009E3317" w:rsidP="00F94712">
            <w:pPr>
              <w:pStyle w:val="TAL"/>
              <w:rPr>
                <w:rFonts w:asciiTheme="majorHAnsi" w:hAnsiTheme="majorHAnsi" w:cstheme="majorHAnsi"/>
                <w:szCs w:val="18"/>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E2F7E12" w14:textId="77777777" w:rsidR="009E3317" w:rsidRDefault="009E3317" w:rsidP="00F94712">
            <w:pPr>
              <w:pStyle w:val="TAL"/>
              <w:rPr>
                <w:rFonts w:asciiTheme="majorHAnsi" w:hAnsiTheme="majorHAnsi" w:cstheme="majorHAnsi"/>
                <w:szCs w:val="18"/>
              </w:rPr>
            </w:pPr>
            <w:r>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2F046BA1" w14:textId="77777777" w:rsidR="009E3317" w:rsidRDefault="009E3317" w:rsidP="00F94712">
            <w:pPr>
              <w:pStyle w:val="TAL"/>
              <w:rPr>
                <w:rFonts w:asciiTheme="majorHAnsi" w:hAnsiTheme="majorHAnsi" w:cstheme="majorHAnsi"/>
                <w:szCs w:val="18"/>
              </w:rPr>
            </w:pPr>
            <w:r>
              <w:rPr>
                <w:rFonts w:asciiTheme="majorHAnsi" w:hAnsiTheme="majorHAnsi" w:cstheme="majorBidi"/>
              </w:rPr>
              <w:t>N/A</w:t>
            </w:r>
          </w:p>
        </w:tc>
        <w:tc>
          <w:tcPr>
            <w:tcW w:w="2696" w:type="dxa"/>
            <w:tcBorders>
              <w:top w:val="single" w:sz="4" w:space="0" w:color="auto"/>
              <w:left w:val="single" w:sz="4" w:space="0" w:color="auto"/>
              <w:bottom w:val="single" w:sz="4" w:space="0" w:color="auto"/>
              <w:right w:val="single" w:sz="4" w:space="0" w:color="auto"/>
            </w:tcBorders>
          </w:tcPr>
          <w:p w14:paraId="57A1D954" w14:textId="77777777" w:rsidR="009E3317" w:rsidRDefault="009E3317" w:rsidP="00F9471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71B3D2F" w14:textId="77777777" w:rsidR="009E3317" w:rsidRDefault="009E3317" w:rsidP="00F94712">
            <w:pPr>
              <w:pStyle w:val="TAL"/>
              <w:rPr>
                <w:rFonts w:asciiTheme="majorHAnsi" w:hAnsiTheme="majorHAnsi" w:cstheme="majorHAnsi"/>
                <w:szCs w:val="18"/>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r w:rsidR="009E3317" w14:paraId="38AAAB6B" w14:textId="77777777" w:rsidTr="00F94712">
        <w:trPr>
          <w:trHeight w:val="20"/>
        </w:trPr>
        <w:tc>
          <w:tcPr>
            <w:tcW w:w="1130" w:type="dxa"/>
            <w:tcBorders>
              <w:top w:val="single" w:sz="4" w:space="0" w:color="auto"/>
              <w:left w:val="single" w:sz="4" w:space="0" w:color="auto"/>
              <w:bottom w:val="single" w:sz="4" w:space="0" w:color="auto"/>
              <w:right w:val="single" w:sz="4" w:space="0" w:color="auto"/>
            </w:tcBorders>
            <w:hideMark/>
          </w:tcPr>
          <w:p w14:paraId="0E5C1A52" w14:textId="77777777" w:rsidR="009E3317" w:rsidRDefault="009E3317" w:rsidP="00F94712">
            <w:pPr>
              <w:pStyle w:val="TAL"/>
              <w:rPr>
                <w:rFonts w:asciiTheme="majorHAnsi" w:hAnsiTheme="majorHAnsi" w:cstheme="majorBidi"/>
              </w:rPr>
            </w:pPr>
            <w:r>
              <w:rPr>
                <w:rFonts w:asciiTheme="majorHAnsi" w:hAnsiTheme="majorHAnsi" w:cstheme="majorBidi"/>
              </w:rPr>
              <w:t>25.</w:t>
            </w:r>
            <w:r>
              <w:t xml:space="preserve"> </w:t>
            </w:r>
            <w:proofErr w:type="spellStart"/>
            <w:r>
              <w:rPr>
                <w:rFonts w:asciiTheme="majorHAnsi" w:hAnsiTheme="majorHAnsi" w:cstheme="majorBidi"/>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E6A6838" w14:textId="77777777" w:rsidR="009E3317" w:rsidRDefault="009E3317" w:rsidP="00F94712">
            <w:pPr>
              <w:pStyle w:val="TAL"/>
              <w:rPr>
                <w:rFonts w:asciiTheme="majorHAnsi" w:hAnsiTheme="majorHAnsi" w:cstheme="majorBidi"/>
              </w:rPr>
            </w:pPr>
            <w:r>
              <w:rPr>
                <w:rFonts w:asciiTheme="majorHAnsi" w:hAnsiTheme="majorHAnsi" w:cstheme="majorBidi"/>
              </w:rPr>
              <w:t>25-18</w:t>
            </w:r>
          </w:p>
        </w:tc>
        <w:tc>
          <w:tcPr>
            <w:tcW w:w="1559" w:type="dxa"/>
            <w:tcBorders>
              <w:top w:val="single" w:sz="4" w:space="0" w:color="auto"/>
              <w:left w:val="single" w:sz="4" w:space="0" w:color="auto"/>
              <w:bottom w:val="single" w:sz="4" w:space="0" w:color="auto"/>
              <w:right w:val="single" w:sz="4" w:space="0" w:color="auto"/>
            </w:tcBorders>
            <w:hideMark/>
          </w:tcPr>
          <w:p w14:paraId="532D2188" w14:textId="77777777" w:rsidR="009E3317" w:rsidRDefault="009E3317" w:rsidP="00F94712">
            <w:pPr>
              <w:pStyle w:val="TAL"/>
            </w:pPr>
            <w: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hideMark/>
          </w:tcPr>
          <w:p w14:paraId="056C3B8C" w14:textId="77777777" w:rsidR="009E3317" w:rsidRDefault="009E3317" w:rsidP="00F94712">
            <w:pPr>
              <w:pStyle w:val="TAL"/>
              <w:spacing w:line="256" w:lineRule="auto"/>
            </w:pPr>
            <w:r>
              <w:t xml:space="preserve">Support simultaneous PUCCH/PUSCH transmissions on different cells </w:t>
            </w:r>
            <w:r w:rsidRPr="00117F78">
              <w:rPr>
                <w:highlight w:val="yellow"/>
              </w:rPr>
              <w:t>[at least]</w:t>
            </w:r>
            <w:r>
              <w:t xml:space="preserve"> for inter-band CA.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43514DF" w14:textId="77777777" w:rsidR="009E3317" w:rsidRDefault="009E3317" w:rsidP="00F94712">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36E6C88" w14:textId="77777777" w:rsidR="009E3317" w:rsidRDefault="009E3317" w:rsidP="00F94712">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E4655C0" w14:textId="77777777" w:rsidR="009E3317" w:rsidRDefault="009E3317" w:rsidP="00F94712">
            <w:pPr>
              <w:pStyle w:val="TAL"/>
              <w:rPr>
                <w:rFonts w:asciiTheme="majorHAnsi" w:hAnsiTheme="majorHAnsi" w:cstheme="majorBidi"/>
              </w:rPr>
            </w:pPr>
            <w:r>
              <w:rPr>
                <w:rFonts w:asciiTheme="majorHAnsi" w:hAnsiTheme="majorHAnsi" w:cstheme="majorBidi"/>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54975E" w14:textId="77777777" w:rsidR="009E3317" w:rsidRDefault="009E3317" w:rsidP="00F9471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73FCB37" w14:textId="77777777" w:rsidR="009E3317" w:rsidRDefault="009E3317" w:rsidP="00F94712">
            <w:pPr>
              <w:pStyle w:val="TAL"/>
              <w:rPr>
                <w:rFonts w:asciiTheme="majorHAnsi" w:hAnsiTheme="majorHAnsi" w:cstheme="majorBidi"/>
              </w:rPr>
            </w:pPr>
            <w:r>
              <w:rPr>
                <w:rFonts w:asciiTheme="majorHAnsi" w:hAnsiTheme="majorHAnsi" w:cstheme="majorBidi"/>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563BD32" w14:textId="77777777" w:rsidR="009E3317" w:rsidRDefault="009E3317" w:rsidP="00F94712">
            <w:pPr>
              <w:pStyle w:val="TAL"/>
              <w:rPr>
                <w:rFonts w:asciiTheme="majorHAnsi" w:hAnsiTheme="majorHAnsi" w:cstheme="majorBidi"/>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E5DF431" w14:textId="77777777" w:rsidR="009E3317" w:rsidRDefault="009E3317" w:rsidP="00F94712">
            <w:pPr>
              <w:pStyle w:val="TAL"/>
              <w:rPr>
                <w:rFonts w:asciiTheme="majorHAnsi" w:hAnsiTheme="majorHAnsi" w:cstheme="majorBidi"/>
              </w:rPr>
            </w:pPr>
            <w:r>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056DCB27" w14:textId="77777777" w:rsidR="009E3317" w:rsidRDefault="009E3317" w:rsidP="00F94712">
            <w:pPr>
              <w:pStyle w:val="TAL"/>
              <w:rPr>
                <w:rFonts w:asciiTheme="majorHAnsi" w:hAnsiTheme="majorHAnsi" w:cstheme="majorBidi"/>
              </w:rPr>
            </w:pPr>
            <w:r>
              <w:rPr>
                <w:rFonts w:asciiTheme="majorHAnsi" w:hAnsiTheme="majorHAnsi" w:cstheme="majorBidi"/>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017585B" w14:textId="77777777" w:rsidR="009E3317" w:rsidRDefault="009E3317" w:rsidP="00F9471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AA575F1" w14:textId="77777777" w:rsidR="009E3317" w:rsidRDefault="009E3317" w:rsidP="00F94712">
            <w:pPr>
              <w:pStyle w:val="TAL"/>
              <w:rPr>
                <w:rFonts w:asciiTheme="majorHAnsi" w:hAnsiTheme="majorHAnsi" w:cstheme="majorBidi"/>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r w:rsidR="009E3317" w14:paraId="25BF5F38" w14:textId="77777777" w:rsidTr="00F94712">
        <w:trPr>
          <w:trHeight w:val="20"/>
        </w:trPr>
        <w:tc>
          <w:tcPr>
            <w:tcW w:w="1130" w:type="dxa"/>
            <w:tcBorders>
              <w:top w:val="single" w:sz="4" w:space="0" w:color="auto"/>
              <w:left w:val="single" w:sz="4" w:space="0" w:color="auto"/>
              <w:bottom w:val="single" w:sz="4" w:space="0" w:color="auto"/>
              <w:right w:val="single" w:sz="4" w:space="0" w:color="auto"/>
            </w:tcBorders>
          </w:tcPr>
          <w:p w14:paraId="067EEDEF" w14:textId="77777777" w:rsidR="009E3317" w:rsidRDefault="009E3317" w:rsidP="00F94712">
            <w:pPr>
              <w:pStyle w:val="TAL"/>
              <w:rPr>
                <w:rFonts w:asciiTheme="majorHAnsi" w:hAnsiTheme="majorHAnsi" w:cstheme="majorBidi"/>
              </w:rPr>
            </w:pPr>
            <w:r w:rsidRPr="007C43A1">
              <w:rPr>
                <w:rFonts w:asciiTheme="majorHAnsi" w:hAnsiTheme="majorHAnsi" w:cstheme="majorBidi"/>
              </w:rPr>
              <w:t>25.</w:t>
            </w:r>
            <w:r w:rsidRPr="007C43A1">
              <w:t xml:space="preserve"> </w:t>
            </w:r>
            <w:proofErr w:type="spellStart"/>
            <w:r w:rsidRPr="007C43A1">
              <w:rPr>
                <w:rFonts w:asciiTheme="majorHAnsi" w:hAnsiTheme="majorHAnsi" w:cstheme="majorBidi"/>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4E7A96EE" w14:textId="77777777" w:rsidR="009E3317" w:rsidRDefault="009E3317" w:rsidP="00F94712">
            <w:pPr>
              <w:pStyle w:val="TAL"/>
              <w:rPr>
                <w:rFonts w:asciiTheme="majorHAnsi" w:hAnsiTheme="majorHAnsi" w:cstheme="majorBidi"/>
              </w:rPr>
            </w:pPr>
            <w:r w:rsidRPr="007C43A1">
              <w:rPr>
                <w:rFonts w:asciiTheme="majorHAnsi" w:hAnsiTheme="majorHAnsi" w:cstheme="majorBidi"/>
              </w:rPr>
              <w:t>25-19</w:t>
            </w:r>
          </w:p>
        </w:tc>
        <w:tc>
          <w:tcPr>
            <w:tcW w:w="1559" w:type="dxa"/>
            <w:tcBorders>
              <w:top w:val="single" w:sz="4" w:space="0" w:color="auto"/>
              <w:left w:val="single" w:sz="4" w:space="0" w:color="auto"/>
              <w:bottom w:val="single" w:sz="4" w:space="0" w:color="auto"/>
              <w:right w:val="single" w:sz="4" w:space="0" w:color="auto"/>
            </w:tcBorders>
          </w:tcPr>
          <w:p w14:paraId="4FFD0FA3" w14:textId="77777777" w:rsidR="009E3317" w:rsidRDefault="009E3317" w:rsidP="00F94712">
            <w:pPr>
              <w:pStyle w:val="TAL"/>
            </w:pPr>
            <w:r w:rsidRPr="007C43A1">
              <w:t>RTT-based Propagation delay compensation based on CSI-RS for tracking and SRS</w:t>
            </w:r>
          </w:p>
        </w:tc>
        <w:tc>
          <w:tcPr>
            <w:tcW w:w="6371" w:type="dxa"/>
            <w:tcBorders>
              <w:top w:val="single" w:sz="4" w:space="0" w:color="auto"/>
              <w:left w:val="single" w:sz="4" w:space="0" w:color="auto"/>
              <w:bottom w:val="single" w:sz="4" w:space="0" w:color="auto"/>
              <w:right w:val="single" w:sz="4" w:space="0" w:color="auto"/>
            </w:tcBorders>
          </w:tcPr>
          <w:p w14:paraId="3A4DBEA0" w14:textId="77777777" w:rsidR="009E3317" w:rsidRDefault="009E3317" w:rsidP="00F94712">
            <w:pPr>
              <w:pStyle w:val="TAL"/>
              <w:spacing w:line="256" w:lineRule="auto"/>
            </w:pPr>
            <w:r w:rsidRPr="007C43A1">
              <w:t xml:space="preserve">Support RTT-based Propagation delay compensation for time synchronization of the </w:t>
            </w:r>
            <w:proofErr w:type="spellStart"/>
            <w:r w:rsidRPr="007C43A1">
              <w:t>Uu</w:t>
            </w:r>
            <w:proofErr w:type="spellEnd"/>
            <w:r w:rsidRPr="007C43A1">
              <w:t xml:space="preserve"> interface based on CSI-RS for tracking and SRS</w:t>
            </w:r>
          </w:p>
          <w:p w14:paraId="5396D4DE" w14:textId="77777777" w:rsidR="009E3317" w:rsidRDefault="009E3317" w:rsidP="00F94712">
            <w:pPr>
              <w:pStyle w:val="TAL"/>
              <w:spacing w:line="256" w:lineRule="auto"/>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C713332" w14:textId="77777777" w:rsidR="009E3317" w:rsidRDefault="009E3317" w:rsidP="00F94712">
            <w:pPr>
              <w:pStyle w:val="TAL"/>
            </w:pPr>
            <w:r w:rsidRPr="007C43A1">
              <w:rPr>
                <w:rFonts w:hint="eastAsia"/>
                <w:lang w:eastAsia="zh-CN"/>
              </w:rPr>
              <w:t>2</w:t>
            </w:r>
            <w:r w:rsidRPr="007C43A1">
              <w:rPr>
                <w:lang w:eastAsia="zh-CN"/>
              </w:rPr>
              <w:t>-51,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DC5EA3D" w14:textId="77777777" w:rsidR="009E3317" w:rsidRDefault="009E3317" w:rsidP="00F94712">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B827A3" w14:textId="77777777" w:rsidR="009E3317" w:rsidRDefault="009E3317" w:rsidP="00F94712">
            <w:pPr>
              <w:pStyle w:val="TAL"/>
              <w:rPr>
                <w:rFonts w:asciiTheme="majorHAnsi" w:hAnsiTheme="majorHAnsi" w:cstheme="majorBidi"/>
              </w:rPr>
            </w:pPr>
            <w:r w:rsidRPr="007C43A1">
              <w:rPr>
                <w:rFonts w:asciiTheme="majorHAnsi" w:hAnsiTheme="majorHAnsi" w:cstheme="majorBidi"/>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D56D43" w14:textId="77777777" w:rsidR="009E3317" w:rsidRDefault="009E3317" w:rsidP="00F9471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9CD5D09" w14:textId="77777777" w:rsidR="009E3317" w:rsidRDefault="009E3317" w:rsidP="00F94712">
            <w:pPr>
              <w:pStyle w:val="TAL"/>
              <w:rPr>
                <w:rFonts w:asciiTheme="majorHAnsi" w:hAnsiTheme="majorHAnsi" w:cstheme="majorBidi"/>
              </w:rPr>
            </w:pPr>
            <w:r w:rsidRPr="007C43A1">
              <w:rPr>
                <w:rFonts w:asciiTheme="majorHAnsi" w:hAnsiTheme="majorHAnsi" w:cstheme="majorBidi"/>
              </w:rPr>
              <w:t>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676F6DD" w14:textId="77777777" w:rsidR="009E3317" w:rsidRDefault="009E3317" w:rsidP="00F94712">
            <w:pPr>
              <w:pStyle w:val="TAL"/>
              <w:rPr>
                <w:rFonts w:asciiTheme="majorHAnsi" w:hAnsiTheme="majorHAnsi" w:cstheme="majorBidi"/>
              </w:rPr>
            </w:pPr>
            <w:r w:rsidRPr="007C43A1">
              <w:rPr>
                <w:rFonts w:asciiTheme="majorHAnsi" w:hAnsiTheme="majorHAnsi" w:cstheme="majorBidi"/>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CE958E5" w14:textId="77777777" w:rsidR="009E3317" w:rsidRDefault="009E3317" w:rsidP="00F94712">
            <w:pPr>
              <w:pStyle w:val="TAL"/>
              <w:rPr>
                <w:rFonts w:asciiTheme="majorHAnsi" w:hAnsiTheme="majorHAnsi" w:cstheme="majorBidi"/>
              </w:rPr>
            </w:pPr>
            <w:r w:rsidRPr="007C43A1">
              <w:rPr>
                <w:rFonts w:asciiTheme="majorHAnsi" w:hAnsiTheme="majorHAnsi" w:cstheme="majorBidi"/>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F043682" w14:textId="77777777" w:rsidR="009E3317" w:rsidRDefault="009E3317" w:rsidP="00F94712">
            <w:pPr>
              <w:pStyle w:val="TAL"/>
              <w:rPr>
                <w:rFonts w:asciiTheme="majorHAnsi" w:hAnsiTheme="majorHAnsi" w:cstheme="majorBidi"/>
              </w:rPr>
            </w:pPr>
            <w:r w:rsidRPr="007C43A1">
              <w:rPr>
                <w:rFonts w:asciiTheme="majorHAnsi" w:hAnsiTheme="majorHAnsi" w:cstheme="majorBidi"/>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FAC19F4" w14:textId="77777777" w:rsidR="009E3317" w:rsidRDefault="009E3317" w:rsidP="00F9471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86C81E0" w14:textId="77777777" w:rsidR="009E3317" w:rsidRDefault="009E3317" w:rsidP="00F94712">
            <w:pPr>
              <w:pStyle w:val="TAL"/>
              <w:rPr>
                <w:rFonts w:asciiTheme="majorHAnsi" w:hAnsiTheme="majorHAnsi" w:cstheme="majorBidi"/>
              </w:rPr>
            </w:pPr>
            <w:r w:rsidRPr="007C43A1">
              <w:rPr>
                <w:rFonts w:asciiTheme="majorHAnsi" w:hAnsiTheme="majorHAnsi" w:cstheme="majorBidi"/>
              </w:rPr>
              <w:t xml:space="preserve">Optional with capability </w:t>
            </w:r>
            <w:proofErr w:type="spellStart"/>
            <w:r w:rsidRPr="007C43A1">
              <w:rPr>
                <w:rFonts w:asciiTheme="majorHAnsi" w:hAnsiTheme="majorHAnsi" w:cstheme="majorBidi"/>
              </w:rPr>
              <w:t>signaling</w:t>
            </w:r>
            <w:proofErr w:type="spellEnd"/>
          </w:p>
        </w:tc>
      </w:tr>
      <w:tr w:rsidR="009E3317" w14:paraId="573E7AF0" w14:textId="77777777" w:rsidTr="00F94712">
        <w:trPr>
          <w:trHeight w:val="20"/>
        </w:trPr>
        <w:tc>
          <w:tcPr>
            <w:tcW w:w="1130" w:type="dxa"/>
            <w:tcBorders>
              <w:top w:val="single" w:sz="4" w:space="0" w:color="auto"/>
              <w:left w:val="single" w:sz="4" w:space="0" w:color="auto"/>
              <w:bottom w:val="single" w:sz="4" w:space="0" w:color="auto"/>
              <w:right w:val="single" w:sz="4" w:space="0" w:color="auto"/>
            </w:tcBorders>
          </w:tcPr>
          <w:p w14:paraId="39B4AFF3" w14:textId="77777777" w:rsidR="009E3317" w:rsidRDefault="009E3317" w:rsidP="00F94712">
            <w:pPr>
              <w:pStyle w:val="TAL"/>
              <w:rPr>
                <w:rFonts w:asciiTheme="majorHAnsi" w:hAnsiTheme="majorHAnsi" w:cstheme="majorBidi"/>
              </w:rPr>
            </w:pPr>
            <w:r w:rsidRPr="007C43A1">
              <w:rPr>
                <w:rFonts w:asciiTheme="majorHAnsi" w:hAnsiTheme="majorHAnsi" w:cstheme="majorBidi"/>
              </w:rPr>
              <w:t>25.</w:t>
            </w:r>
            <w:r w:rsidRPr="007C43A1">
              <w:t xml:space="preserve"> </w:t>
            </w:r>
            <w:proofErr w:type="spellStart"/>
            <w:r w:rsidRPr="007C43A1">
              <w:rPr>
                <w:rFonts w:asciiTheme="majorHAnsi" w:hAnsiTheme="majorHAnsi" w:cstheme="majorBidi"/>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63CED77D" w14:textId="77777777" w:rsidR="009E3317" w:rsidRDefault="009E3317" w:rsidP="00F94712">
            <w:pPr>
              <w:pStyle w:val="TAL"/>
              <w:rPr>
                <w:rFonts w:asciiTheme="majorHAnsi" w:hAnsiTheme="majorHAnsi" w:cstheme="majorBidi"/>
              </w:rPr>
            </w:pPr>
            <w:r w:rsidRPr="007C43A1">
              <w:rPr>
                <w:rFonts w:asciiTheme="majorHAnsi" w:hAnsiTheme="majorHAnsi" w:cstheme="majorBidi"/>
              </w:rPr>
              <w:t>25-19a</w:t>
            </w:r>
          </w:p>
        </w:tc>
        <w:tc>
          <w:tcPr>
            <w:tcW w:w="1559" w:type="dxa"/>
            <w:tcBorders>
              <w:top w:val="single" w:sz="4" w:space="0" w:color="auto"/>
              <w:left w:val="single" w:sz="4" w:space="0" w:color="auto"/>
              <w:bottom w:val="single" w:sz="4" w:space="0" w:color="auto"/>
              <w:right w:val="single" w:sz="4" w:space="0" w:color="auto"/>
            </w:tcBorders>
          </w:tcPr>
          <w:p w14:paraId="112DCAED" w14:textId="77777777" w:rsidR="009E3317" w:rsidRDefault="009E3317" w:rsidP="00F94712">
            <w:pPr>
              <w:pStyle w:val="TAL"/>
            </w:pPr>
            <w:r w:rsidRPr="007C43A1">
              <w:t xml:space="preserve">RTT-based Propagation delay compensation based on DL PRS and SRS </w:t>
            </w:r>
          </w:p>
        </w:tc>
        <w:tc>
          <w:tcPr>
            <w:tcW w:w="6371" w:type="dxa"/>
            <w:tcBorders>
              <w:top w:val="single" w:sz="4" w:space="0" w:color="auto"/>
              <w:left w:val="single" w:sz="4" w:space="0" w:color="auto"/>
              <w:bottom w:val="single" w:sz="4" w:space="0" w:color="auto"/>
              <w:right w:val="single" w:sz="4" w:space="0" w:color="auto"/>
            </w:tcBorders>
          </w:tcPr>
          <w:p w14:paraId="24CEAAE2" w14:textId="77777777" w:rsidR="009E3317" w:rsidRDefault="009E3317" w:rsidP="00F94712">
            <w:pPr>
              <w:pStyle w:val="TAL"/>
              <w:spacing w:line="256" w:lineRule="auto"/>
            </w:pPr>
            <w:r w:rsidRPr="007C43A1">
              <w:t xml:space="preserve">Support RTT-based Propagation delay compensation for time synchronization of the </w:t>
            </w:r>
            <w:proofErr w:type="spellStart"/>
            <w:r w:rsidRPr="007C43A1">
              <w:t>Uu</w:t>
            </w:r>
            <w:proofErr w:type="spellEnd"/>
            <w:r w:rsidRPr="007C43A1">
              <w:t xml:space="preserve"> interface based on DL PRS and SRS</w:t>
            </w:r>
          </w:p>
          <w:p w14:paraId="277E7034" w14:textId="77777777" w:rsidR="009E3317" w:rsidRDefault="009E3317" w:rsidP="00F94712">
            <w:pPr>
              <w:pStyle w:val="TAL"/>
              <w:spacing w:line="256" w:lineRule="auto"/>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8A33509" w14:textId="77777777" w:rsidR="009E3317" w:rsidRDefault="009E3317" w:rsidP="00F94712">
            <w:pPr>
              <w:pStyle w:val="TAL"/>
            </w:pPr>
            <w:r w:rsidRPr="007C43A1">
              <w:rPr>
                <w:rFonts w:hint="eastAsia"/>
                <w:lang w:eastAsia="zh-CN"/>
              </w:rPr>
              <w:t>2</w:t>
            </w:r>
            <w:r w:rsidRPr="007C43A1">
              <w:rPr>
                <w:lang w:eastAsia="zh-CN"/>
              </w:rPr>
              <w:t>5-19, 13-1,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836724F" w14:textId="77777777" w:rsidR="009E3317" w:rsidRDefault="009E3317" w:rsidP="00F94712">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CC2AF3" w14:textId="77777777" w:rsidR="009E3317" w:rsidRDefault="009E3317" w:rsidP="00F94712">
            <w:pPr>
              <w:pStyle w:val="TAL"/>
              <w:rPr>
                <w:rFonts w:asciiTheme="majorHAnsi" w:hAnsiTheme="majorHAnsi" w:cstheme="majorBidi"/>
              </w:rPr>
            </w:pPr>
            <w:r w:rsidRPr="007C43A1">
              <w:rPr>
                <w:rFonts w:asciiTheme="majorHAnsi" w:hAnsiTheme="majorHAnsi" w:cstheme="majorBidi"/>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98757C" w14:textId="77777777" w:rsidR="009E3317" w:rsidRDefault="009E3317" w:rsidP="00F9471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DDFDB48" w14:textId="77777777" w:rsidR="009E3317" w:rsidRDefault="009E3317" w:rsidP="00F94712">
            <w:pPr>
              <w:pStyle w:val="TAL"/>
              <w:rPr>
                <w:rFonts w:asciiTheme="majorHAnsi" w:hAnsiTheme="majorHAnsi" w:cstheme="majorBidi"/>
              </w:rPr>
            </w:pPr>
            <w:r w:rsidRPr="007C43A1">
              <w:rPr>
                <w:rFonts w:asciiTheme="majorHAnsi" w:hAnsiTheme="majorHAnsi" w:cstheme="majorBidi"/>
              </w:rPr>
              <w:t>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FEC2CB4" w14:textId="77777777" w:rsidR="009E3317" w:rsidRDefault="009E3317" w:rsidP="00F94712">
            <w:pPr>
              <w:pStyle w:val="TAL"/>
              <w:rPr>
                <w:rFonts w:asciiTheme="majorHAnsi" w:hAnsiTheme="majorHAnsi" w:cstheme="majorBidi"/>
              </w:rPr>
            </w:pPr>
            <w:r w:rsidRPr="007C43A1">
              <w:rPr>
                <w:rFonts w:asciiTheme="majorHAnsi" w:hAnsiTheme="majorHAnsi" w:cstheme="majorBidi"/>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27BBD2D" w14:textId="77777777" w:rsidR="009E3317" w:rsidRDefault="009E3317" w:rsidP="00F94712">
            <w:pPr>
              <w:pStyle w:val="TAL"/>
              <w:rPr>
                <w:rFonts w:asciiTheme="majorHAnsi" w:hAnsiTheme="majorHAnsi" w:cstheme="majorBidi"/>
              </w:rPr>
            </w:pPr>
            <w:r w:rsidRPr="007C43A1">
              <w:rPr>
                <w:rFonts w:asciiTheme="majorHAnsi" w:hAnsiTheme="majorHAnsi" w:cstheme="majorBidi"/>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0151B46" w14:textId="77777777" w:rsidR="009E3317" w:rsidRDefault="009E3317" w:rsidP="00F94712">
            <w:pPr>
              <w:pStyle w:val="TAL"/>
              <w:rPr>
                <w:rFonts w:asciiTheme="majorHAnsi" w:hAnsiTheme="majorHAnsi" w:cstheme="majorBidi"/>
              </w:rPr>
            </w:pPr>
            <w:r w:rsidRPr="007C43A1">
              <w:rPr>
                <w:rFonts w:asciiTheme="majorHAnsi" w:hAnsiTheme="majorHAnsi" w:cstheme="majorBidi"/>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4C4218D" w14:textId="77777777" w:rsidR="009E3317" w:rsidRDefault="009E3317" w:rsidP="00F94712">
            <w:pPr>
              <w:pStyle w:val="TAL"/>
              <w:rPr>
                <w:rFonts w:asciiTheme="majorHAnsi" w:hAnsiTheme="majorHAnsi" w:cstheme="majorHAnsi"/>
                <w:szCs w:val="18"/>
              </w:rPr>
            </w:pPr>
            <w:r w:rsidRPr="007C43A1">
              <w:rPr>
                <w:rFonts w:asciiTheme="majorHAnsi" w:hAnsiTheme="majorHAnsi" w:cstheme="majorHAnsi" w:hint="eastAsia"/>
                <w:szCs w:val="18"/>
                <w:lang w:eastAsia="zh-CN"/>
              </w:rPr>
              <w:t>N</w:t>
            </w:r>
            <w:r w:rsidRPr="007C43A1">
              <w:rPr>
                <w:rFonts w:asciiTheme="majorHAnsi" w:hAnsiTheme="majorHAnsi" w:cstheme="majorHAnsi"/>
                <w:szCs w:val="18"/>
                <w:lang w:eastAsia="zh-CN"/>
              </w:rPr>
              <w:t xml:space="preserve">ote: FG 13-1 is now only reported to LMF. If UE reports the support of this FG, it needs to report FG 13-1 to gNB also. </w:t>
            </w:r>
          </w:p>
        </w:tc>
        <w:tc>
          <w:tcPr>
            <w:tcW w:w="1276" w:type="dxa"/>
            <w:tcBorders>
              <w:top w:val="single" w:sz="4" w:space="0" w:color="auto"/>
              <w:left w:val="single" w:sz="4" w:space="0" w:color="auto"/>
              <w:bottom w:val="single" w:sz="4" w:space="0" w:color="auto"/>
              <w:right w:val="single" w:sz="4" w:space="0" w:color="auto"/>
            </w:tcBorders>
          </w:tcPr>
          <w:p w14:paraId="6347DEE2" w14:textId="77777777" w:rsidR="009E3317" w:rsidRDefault="009E3317" w:rsidP="00F94712">
            <w:pPr>
              <w:pStyle w:val="TAL"/>
              <w:rPr>
                <w:rFonts w:asciiTheme="majorHAnsi" w:hAnsiTheme="majorHAnsi" w:cstheme="majorBidi"/>
              </w:rPr>
            </w:pPr>
            <w:r w:rsidRPr="007C43A1">
              <w:rPr>
                <w:rFonts w:asciiTheme="majorHAnsi" w:hAnsiTheme="majorHAnsi" w:cstheme="majorBidi"/>
              </w:rPr>
              <w:t xml:space="preserve">Optional with capability </w:t>
            </w:r>
            <w:proofErr w:type="spellStart"/>
            <w:r w:rsidRPr="007C43A1">
              <w:rPr>
                <w:rFonts w:asciiTheme="majorHAnsi" w:hAnsiTheme="majorHAnsi" w:cstheme="majorBidi"/>
              </w:rPr>
              <w:t>signaling</w:t>
            </w:r>
            <w:proofErr w:type="spellEnd"/>
          </w:p>
        </w:tc>
      </w:tr>
      <w:tr w:rsidR="009E3317" w14:paraId="7C927752" w14:textId="77777777" w:rsidTr="00F94712">
        <w:trPr>
          <w:trHeight w:val="20"/>
        </w:trPr>
        <w:tc>
          <w:tcPr>
            <w:tcW w:w="1130" w:type="dxa"/>
            <w:tcBorders>
              <w:top w:val="single" w:sz="4" w:space="0" w:color="auto"/>
              <w:left w:val="single" w:sz="4" w:space="0" w:color="auto"/>
              <w:bottom w:val="single" w:sz="4" w:space="0" w:color="auto"/>
              <w:right w:val="single" w:sz="4" w:space="0" w:color="auto"/>
            </w:tcBorders>
          </w:tcPr>
          <w:p w14:paraId="12FF262D" w14:textId="77777777" w:rsidR="009E3317" w:rsidRDefault="009E3317" w:rsidP="00F94712">
            <w:pPr>
              <w:pStyle w:val="TAL"/>
              <w:rPr>
                <w:rFonts w:asciiTheme="majorHAnsi" w:hAnsiTheme="majorHAnsi" w:cstheme="majorBidi"/>
              </w:rPr>
            </w:pPr>
            <w:r w:rsidRPr="007C43A1">
              <w:rPr>
                <w:rFonts w:asciiTheme="majorHAnsi" w:hAnsiTheme="majorHAnsi" w:cstheme="majorBidi"/>
              </w:rPr>
              <w:t xml:space="preserve">25. </w:t>
            </w:r>
            <w:proofErr w:type="spellStart"/>
            <w:r w:rsidRPr="007C43A1">
              <w:rPr>
                <w:rFonts w:asciiTheme="majorHAnsi" w:hAnsiTheme="majorHAnsi" w:cstheme="majorBidi"/>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61684FC8" w14:textId="77777777" w:rsidR="009E3317" w:rsidRDefault="009E3317" w:rsidP="00F94712">
            <w:pPr>
              <w:pStyle w:val="TAL"/>
              <w:rPr>
                <w:rFonts w:asciiTheme="majorHAnsi" w:hAnsiTheme="majorHAnsi" w:cstheme="majorBidi"/>
              </w:rPr>
            </w:pPr>
            <w:r w:rsidRPr="007C43A1">
              <w:rPr>
                <w:rFonts w:asciiTheme="majorHAnsi" w:hAnsiTheme="majorHAnsi" w:cstheme="majorBidi"/>
              </w:rPr>
              <w:t>25-20</w:t>
            </w:r>
          </w:p>
        </w:tc>
        <w:tc>
          <w:tcPr>
            <w:tcW w:w="1559" w:type="dxa"/>
            <w:tcBorders>
              <w:top w:val="single" w:sz="4" w:space="0" w:color="auto"/>
              <w:left w:val="single" w:sz="4" w:space="0" w:color="auto"/>
              <w:bottom w:val="single" w:sz="4" w:space="0" w:color="auto"/>
              <w:right w:val="single" w:sz="4" w:space="0" w:color="auto"/>
            </w:tcBorders>
          </w:tcPr>
          <w:p w14:paraId="79C997C6" w14:textId="77777777" w:rsidR="009E3317" w:rsidRDefault="009E3317" w:rsidP="00F94712">
            <w:pPr>
              <w:pStyle w:val="TAL"/>
            </w:pPr>
            <w:r w:rsidRPr="007C43A1">
              <w:t xml:space="preserve">Propagation delay compensation based on legacy TA procedure  </w:t>
            </w:r>
          </w:p>
        </w:tc>
        <w:tc>
          <w:tcPr>
            <w:tcW w:w="6371" w:type="dxa"/>
            <w:tcBorders>
              <w:top w:val="single" w:sz="4" w:space="0" w:color="auto"/>
              <w:left w:val="single" w:sz="4" w:space="0" w:color="auto"/>
              <w:bottom w:val="single" w:sz="4" w:space="0" w:color="auto"/>
              <w:right w:val="single" w:sz="4" w:space="0" w:color="auto"/>
            </w:tcBorders>
          </w:tcPr>
          <w:p w14:paraId="45D08B41" w14:textId="77777777" w:rsidR="009E3317" w:rsidRDefault="009E3317" w:rsidP="00F94712">
            <w:pPr>
              <w:pStyle w:val="TAL"/>
              <w:spacing w:line="256" w:lineRule="auto"/>
            </w:pPr>
            <w:r w:rsidRPr="007C43A1">
              <w:t xml:space="preserve">Support propagation delay compensation based on legacy TA procedure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C7B0E0F" w14:textId="77777777" w:rsidR="009E3317" w:rsidRDefault="009E3317" w:rsidP="00F94712">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7D7404C" w14:textId="77777777" w:rsidR="009E3317" w:rsidRDefault="009E3317" w:rsidP="00F94712">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CA7E59" w14:textId="77777777" w:rsidR="009E3317" w:rsidRDefault="009E3317" w:rsidP="00F94712">
            <w:pPr>
              <w:pStyle w:val="TAL"/>
              <w:rPr>
                <w:rFonts w:asciiTheme="majorHAnsi" w:hAnsiTheme="majorHAnsi" w:cstheme="majorBidi"/>
              </w:rPr>
            </w:pPr>
            <w:r w:rsidRPr="007C43A1">
              <w:rPr>
                <w:rFonts w:asciiTheme="majorHAnsi" w:hAnsiTheme="majorHAnsi" w:cstheme="majorBidi"/>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5DF4E6" w14:textId="77777777" w:rsidR="009E3317" w:rsidRDefault="009E3317" w:rsidP="00F9471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588E9DC" w14:textId="77777777" w:rsidR="009E3317" w:rsidRDefault="009E3317" w:rsidP="00F94712">
            <w:pPr>
              <w:pStyle w:val="TAL"/>
              <w:rPr>
                <w:rFonts w:asciiTheme="majorHAnsi" w:hAnsiTheme="majorHAnsi" w:cstheme="majorBidi"/>
              </w:rPr>
            </w:pPr>
            <w:r w:rsidRPr="007C43A1">
              <w:rPr>
                <w:rFonts w:asciiTheme="majorHAnsi" w:hAnsiTheme="majorHAnsi" w:cstheme="majorBidi"/>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0804948" w14:textId="77777777" w:rsidR="009E3317" w:rsidRDefault="009E3317" w:rsidP="00F94712">
            <w:pPr>
              <w:pStyle w:val="TAL"/>
              <w:rPr>
                <w:rFonts w:asciiTheme="majorHAnsi" w:hAnsiTheme="majorHAnsi" w:cstheme="majorBidi"/>
              </w:rPr>
            </w:pPr>
            <w:r w:rsidRPr="007C43A1">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4881704" w14:textId="77777777" w:rsidR="009E3317" w:rsidRDefault="009E3317" w:rsidP="00F94712">
            <w:pPr>
              <w:pStyle w:val="TAL"/>
              <w:rPr>
                <w:rFonts w:asciiTheme="majorHAnsi" w:hAnsiTheme="majorHAnsi" w:cstheme="majorBidi"/>
              </w:rPr>
            </w:pPr>
            <w:r w:rsidRPr="007C43A1">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3E7AF59" w14:textId="77777777" w:rsidR="009E3317" w:rsidRDefault="009E3317" w:rsidP="00F94712">
            <w:pPr>
              <w:pStyle w:val="TAL"/>
              <w:rPr>
                <w:rFonts w:asciiTheme="majorHAnsi" w:hAnsiTheme="majorHAnsi" w:cstheme="majorBidi"/>
              </w:rPr>
            </w:pPr>
            <w:r w:rsidRPr="007C43A1">
              <w:rPr>
                <w:rFonts w:asciiTheme="majorHAnsi" w:hAnsiTheme="majorHAnsi" w:cstheme="majorBidi"/>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A3EBA55" w14:textId="77777777" w:rsidR="009E3317" w:rsidRDefault="009E3317" w:rsidP="00F9471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37F0FEB" w14:textId="77777777" w:rsidR="009E3317" w:rsidRDefault="009E3317" w:rsidP="00F94712">
            <w:pPr>
              <w:pStyle w:val="TAL"/>
              <w:rPr>
                <w:rFonts w:asciiTheme="majorHAnsi" w:hAnsiTheme="majorHAnsi" w:cstheme="majorBidi"/>
              </w:rPr>
            </w:pPr>
            <w:r w:rsidRPr="007C43A1">
              <w:rPr>
                <w:rFonts w:asciiTheme="majorHAnsi" w:hAnsiTheme="majorHAnsi" w:cstheme="majorBidi"/>
              </w:rPr>
              <w:t xml:space="preserve">Optional with capability </w:t>
            </w:r>
            <w:proofErr w:type="spellStart"/>
            <w:r w:rsidRPr="007C43A1">
              <w:rPr>
                <w:rFonts w:asciiTheme="majorHAnsi" w:hAnsiTheme="majorHAnsi" w:cstheme="majorBidi"/>
              </w:rPr>
              <w:t>signaling</w:t>
            </w:r>
            <w:proofErr w:type="spellEnd"/>
          </w:p>
        </w:tc>
      </w:tr>
    </w:tbl>
    <w:p w14:paraId="19F87389" w14:textId="77777777" w:rsidR="009E3317" w:rsidRDefault="009E3317" w:rsidP="009E3317">
      <w:pPr>
        <w:spacing w:afterLines="50" w:after="120"/>
        <w:jc w:val="both"/>
        <w:rPr>
          <w:rFonts w:eastAsia="MS Mincho"/>
          <w:sz w:val="22"/>
        </w:rPr>
      </w:pPr>
    </w:p>
    <w:p w14:paraId="13F2227D" w14:textId="6B75143A" w:rsidR="0014514A" w:rsidRPr="00B77D5B" w:rsidRDefault="009E3317" w:rsidP="009E3317">
      <w:pPr>
        <w:rPr>
          <w:b/>
          <w:bCs/>
          <w:lang w:eastAsia="zh-CN"/>
        </w:rPr>
      </w:pPr>
      <w:r>
        <w:rPr>
          <w:rFonts w:eastAsia="MS Mincho"/>
          <w:sz w:val="22"/>
        </w:rPr>
        <w:br w:type="page"/>
      </w:r>
    </w:p>
    <w:sectPr w:rsidR="0014514A" w:rsidRPr="00B77D5B">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BFAB6" w14:textId="77777777" w:rsidR="002112C3" w:rsidRDefault="002112C3">
      <w:r>
        <w:separator/>
      </w:r>
    </w:p>
  </w:endnote>
  <w:endnote w:type="continuationSeparator" w:id="0">
    <w:p w14:paraId="63DE0760" w14:textId="77777777" w:rsidR="002112C3" w:rsidRDefault="00211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EE"/>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F1B4B" w14:textId="77777777" w:rsidR="000B0089" w:rsidRDefault="000B0089" w:rsidP="00711E0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05669" w14:textId="77777777" w:rsidR="002112C3" w:rsidRDefault="002112C3">
      <w:r>
        <w:separator/>
      </w:r>
    </w:p>
  </w:footnote>
  <w:footnote w:type="continuationSeparator" w:id="0">
    <w:p w14:paraId="2D7880AC" w14:textId="77777777" w:rsidR="002112C3" w:rsidRDefault="002112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80AD3"/>
    <w:multiLevelType w:val="hybridMultilevel"/>
    <w:tmpl w:val="7CB81F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D4C1A76"/>
    <w:multiLevelType w:val="hybridMultilevel"/>
    <w:tmpl w:val="91D073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182AB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4E8D4B6E"/>
    <w:multiLevelType w:val="hybridMultilevel"/>
    <w:tmpl w:val="F31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start w:val="1"/>
      <w:numFmt w:val="bullet"/>
      <w:lvlText w:val=""/>
      <w:lvlJc w:val="left"/>
      <w:pPr>
        <w:ind w:left="2269" w:hanging="360"/>
      </w:pPr>
      <w:rPr>
        <w:rFonts w:ascii="Wingdings" w:hAnsi="Wingdings" w:hint="default"/>
      </w:rPr>
    </w:lvl>
    <w:lvl w:ilvl="3" w:tplc="04090001">
      <w:start w:val="1"/>
      <w:numFmt w:val="bullet"/>
      <w:lvlText w:val=""/>
      <w:lvlJc w:val="left"/>
      <w:pPr>
        <w:ind w:left="2989" w:hanging="360"/>
      </w:pPr>
      <w:rPr>
        <w:rFonts w:ascii="Symbol" w:hAnsi="Symbol" w:hint="default"/>
      </w:rPr>
    </w:lvl>
    <w:lvl w:ilvl="4" w:tplc="04090003">
      <w:start w:val="1"/>
      <w:numFmt w:val="bullet"/>
      <w:lvlText w:val="o"/>
      <w:lvlJc w:val="left"/>
      <w:pPr>
        <w:ind w:left="3709" w:hanging="360"/>
      </w:pPr>
      <w:rPr>
        <w:rFonts w:ascii="Courier New" w:hAnsi="Courier New" w:cs="Courier New" w:hint="default"/>
      </w:rPr>
    </w:lvl>
    <w:lvl w:ilvl="5" w:tplc="04090005">
      <w:start w:val="1"/>
      <w:numFmt w:val="bullet"/>
      <w:lvlText w:val=""/>
      <w:lvlJc w:val="left"/>
      <w:pPr>
        <w:ind w:left="4429" w:hanging="360"/>
      </w:pPr>
      <w:rPr>
        <w:rFonts w:ascii="Wingdings" w:hAnsi="Wingdings" w:hint="default"/>
      </w:rPr>
    </w:lvl>
    <w:lvl w:ilvl="6" w:tplc="04090001">
      <w:start w:val="1"/>
      <w:numFmt w:val="bullet"/>
      <w:lvlText w:val=""/>
      <w:lvlJc w:val="left"/>
      <w:pPr>
        <w:ind w:left="5149" w:hanging="360"/>
      </w:pPr>
      <w:rPr>
        <w:rFonts w:ascii="Symbol" w:hAnsi="Symbol" w:hint="default"/>
      </w:rPr>
    </w:lvl>
    <w:lvl w:ilvl="7" w:tplc="04090003">
      <w:start w:val="1"/>
      <w:numFmt w:val="bullet"/>
      <w:lvlText w:val="o"/>
      <w:lvlJc w:val="left"/>
      <w:pPr>
        <w:ind w:left="5869" w:hanging="360"/>
      </w:pPr>
      <w:rPr>
        <w:rFonts w:ascii="Courier New" w:hAnsi="Courier New" w:cs="Courier New" w:hint="default"/>
      </w:rPr>
    </w:lvl>
    <w:lvl w:ilvl="8" w:tplc="04090005">
      <w:start w:val="1"/>
      <w:numFmt w:val="bullet"/>
      <w:lvlText w:val=""/>
      <w:lvlJc w:val="left"/>
      <w:pPr>
        <w:ind w:left="6589" w:hanging="360"/>
      </w:pPr>
      <w:rPr>
        <w:rFonts w:ascii="Wingdings" w:hAnsi="Wingdings" w:hint="default"/>
      </w:rPr>
    </w:lvl>
  </w:abstractNum>
  <w:abstractNum w:abstractNumId="8" w15:restartNumberingAfterBreak="0">
    <w:nsid w:val="55F1404F"/>
    <w:multiLevelType w:val="hybridMultilevel"/>
    <w:tmpl w:val="C93ED736"/>
    <w:lvl w:ilvl="0" w:tplc="BF582D1A">
      <w:start w:val="25"/>
      <w:numFmt w:val="decimal"/>
      <w:lvlText w:val="%1."/>
      <w:lvlJc w:val="left"/>
      <w:pPr>
        <w:ind w:left="800" w:hanging="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F3349C"/>
    <w:multiLevelType w:val="hybridMultilevel"/>
    <w:tmpl w:val="27320C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10"/>
  </w:num>
  <w:num w:numId="4">
    <w:abstractNumId w:val="5"/>
  </w:num>
  <w:num w:numId="5">
    <w:abstractNumId w:val="9"/>
  </w:num>
  <w:num w:numId="6">
    <w:abstractNumId w:val="4"/>
  </w:num>
  <w:num w:numId="7">
    <w:abstractNumId w:val="0"/>
  </w:num>
  <w:num w:numId="8">
    <w:abstractNumId w:val="6"/>
  </w:num>
  <w:num w:numId="9">
    <w:abstractNumId w:val="2"/>
  </w:num>
  <w:num w:numId="10">
    <w:abstractNumId w:val="1"/>
  </w:num>
  <w:num w:numId="1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00850"/>
    <w:rsid w:val="00002CF7"/>
    <w:rsid w:val="00003BB2"/>
    <w:rsid w:val="000130E3"/>
    <w:rsid w:val="0001539A"/>
    <w:rsid w:val="0001680C"/>
    <w:rsid w:val="00020734"/>
    <w:rsid w:val="00026D88"/>
    <w:rsid w:val="00027B93"/>
    <w:rsid w:val="00032BAF"/>
    <w:rsid w:val="00033870"/>
    <w:rsid w:val="00041638"/>
    <w:rsid w:val="00055F18"/>
    <w:rsid w:val="00061E7D"/>
    <w:rsid w:val="000627E9"/>
    <w:rsid w:val="00066CE9"/>
    <w:rsid w:val="00072CCF"/>
    <w:rsid w:val="0007496A"/>
    <w:rsid w:val="000762FE"/>
    <w:rsid w:val="00080F49"/>
    <w:rsid w:val="00082FB1"/>
    <w:rsid w:val="00082FE1"/>
    <w:rsid w:val="00083770"/>
    <w:rsid w:val="00084427"/>
    <w:rsid w:val="0009091F"/>
    <w:rsid w:val="00091A6B"/>
    <w:rsid w:val="0009460A"/>
    <w:rsid w:val="00095523"/>
    <w:rsid w:val="0009791A"/>
    <w:rsid w:val="000A4CB8"/>
    <w:rsid w:val="000A69AC"/>
    <w:rsid w:val="000A7D32"/>
    <w:rsid w:val="000B0089"/>
    <w:rsid w:val="000B2C3A"/>
    <w:rsid w:val="000B40AB"/>
    <w:rsid w:val="000B67D0"/>
    <w:rsid w:val="000B7829"/>
    <w:rsid w:val="000C6B77"/>
    <w:rsid w:val="000D653D"/>
    <w:rsid w:val="000E191A"/>
    <w:rsid w:val="000E55D9"/>
    <w:rsid w:val="000E5F17"/>
    <w:rsid w:val="000F0935"/>
    <w:rsid w:val="000F3DDC"/>
    <w:rsid w:val="000F6D97"/>
    <w:rsid w:val="000F74B7"/>
    <w:rsid w:val="00103F21"/>
    <w:rsid w:val="00106F7C"/>
    <w:rsid w:val="00107069"/>
    <w:rsid w:val="001143E0"/>
    <w:rsid w:val="00114C92"/>
    <w:rsid w:val="00114EF2"/>
    <w:rsid w:val="00121FF0"/>
    <w:rsid w:val="001256F8"/>
    <w:rsid w:val="0013680F"/>
    <w:rsid w:val="00140AF3"/>
    <w:rsid w:val="00144F51"/>
    <w:rsid w:val="0014514A"/>
    <w:rsid w:val="00145F20"/>
    <w:rsid w:val="00145F50"/>
    <w:rsid w:val="00153C9A"/>
    <w:rsid w:val="00164460"/>
    <w:rsid w:val="00164CDB"/>
    <w:rsid w:val="0016624E"/>
    <w:rsid w:val="00167960"/>
    <w:rsid w:val="001704A2"/>
    <w:rsid w:val="00172894"/>
    <w:rsid w:val="00176F9C"/>
    <w:rsid w:val="00192F64"/>
    <w:rsid w:val="001B0D21"/>
    <w:rsid w:val="001B4C09"/>
    <w:rsid w:val="001B4DCD"/>
    <w:rsid w:val="001C10B3"/>
    <w:rsid w:val="001C334D"/>
    <w:rsid w:val="001D01F1"/>
    <w:rsid w:val="001D1D2D"/>
    <w:rsid w:val="001D4CF8"/>
    <w:rsid w:val="001E2D67"/>
    <w:rsid w:val="001E4C07"/>
    <w:rsid w:val="001E62A9"/>
    <w:rsid w:val="001F4FA7"/>
    <w:rsid w:val="00211025"/>
    <w:rsid w:val="002112C3"/>
    <w:rsid w:val="00212F49"/>
    <w:rsid w:val="002146CE"/>
    <w:rsid w:val="00217175"/>
    <w:rsid w:val="002200FE"/>
    <w:rsid w:val="002235AA"/>
    <w:rsid w:val="00236F13"/>
    <w:rsid w:val="00237FAE"/>
    <w:rsid w:val="002400AE"/>
    <w:rsid w:val="00241011"/>
    <w:rsid w:val="0024184E"/>
    <w:rsid w:val="0024403B"/>
    <w:rsid w:val="00256D5F"/>
    <w:rsid w:val="00260486"/>
    <w:rsid w:val="0026125D"/>
    <w:rsid w:val="00271D31"/>
    <w:rsid w:val="00271DDB"/>
    <w:rsid w:val="00275AFB"/>
    <w:rsid w:val="00280395"/>
    <w:rsid w:val="00294422"/>
    <w:rsid w:val="0029494B"/>
    <w:rsid w:val="002A17FA"/>
    <w:rsid w:val="002A21FB"/>
    <w:rsid w:val="002A2A9D"/>
    <w:rsid w:val="002A7CAF"/>
    <w:rsid w:val="002D0E69"/>
    <w:rsid w:val="002E283C"/>
    <w:rsid w:val="002E2FF6"/>
    <w:rsid w:val="002E37BE"/>
    <w:rsid w:val="002E5A35"/>
    <w:rsid w:val="002E7423"/>
    <w:rsid w:val="002F1B97"/>
    <w:rsid w:val="002F2332"/>
    <w:rsid w:val="002F6179"/>
    <w:rsid w:val="003029B7"/>
    <w:rsid w:val="0030790F"/>
    <w:rsid w:val="003149B6"/>
    <w:rsid w:val="00317BCD"/>
    <w:rsid w:val="003242B8"/>
    <w:rsid w:val="00326FB6"/>
    <w:rsid w:val="00327C2A"/>
    <w:rsid w:val="00336941"/>
    <w:rsid w:val="003405EE"/>
    <w:rsid w:val="003421F4"/>
    <w:rsid w:val="003439F3"/>
    <w:rsid w:val="00344105"/>
    <w:rsid w:val="0034597E"/>
    <w:rsid w:val="003470F1"/>
    <w:rsid w:val="0035080F"/>
    <w:rsid w:val="00355543"/>
    <w:rsid w:val="00357652"/>
    <w:rsid w:val="003645A9"/>
    <w:rsid w:val="00370D78"/>
    <w:rsid w:val="00373699"/>
    <w:rsid w:val="00373DB5"/>
    <w:rsid w:val="00381C64"/>
    <w:rsid w:val="00390960"/>
    <w:rsid w:val="00393207"/>
    <w:rsid w:val="003A1CFD"/>
    <w:rsid w:val="003A2A93"/>
    <w:rsid w:val="003A54EF"/>
    <w:rsid w:val="003D244D"/>
    <w:rsid w:val="003E3A93"/>
    <w:rsid w:val="003E57AF"/>
    <w:rsid w:val="003F2A49"/>
    <w:rsid w:val="003F3306"/>
    <w:rsid w:val="00405E16"/>
    <w:rsid w:val="00406889"/>
    <w:rsid w:val="00406C51"/>
    <w:rsid w:val="004161F0"/>
    <w:rsid w:val="00417AD5"/>
    <w:rsid w:val="00417BED"/>
    <w:rsid w:val="00433F2A"/>
    <w:rsid w:val="00435118"/>
    <w:rsid w:val="00441308"/>
    <w:rsid w:val="0045239E"/>
    <w:rsid w:val="00454CAD"/>
    <w:rsid w:val="00457CF9"/>
    <w:rsid w:val="004603A9"/>
    <w:rsid w:val="0046239F"/>
    <w:rsid w:val="00464152"/>
    <w:rsid w:val="00464CF0"/>
    <w:rsid w:val="00466460"/>
    <w:rsid w:val="00467AD8"/>
    <w:rsid w:val="00476DCE"/>
    <w:rsid w:val="0048399E"/>
    <w:rsid w:val="00485538"/>
    <w:rsid w:val="00485616"/>
    <w:rsid w:val="004878A5"/>
    <w:rsid w:val="00491314"/>
    <w:rsid w:val="00491993"/>
    <w:rsid w:val="004954DE"/>
    <w:rsid w:val="004A3393"/>
    <w:rsid w:val="004A4CAB"/>
    <w:rsid w:val="004B7B1C"/>
    <w:rsid w:val="004C0855"/>
    <w:rsid w:val="004C3E4B"/>
    <w:rsid w:val="004C4843"/>
    <w:rsid w:val="004C5EF1"/>
    <w:rsid w:val="004C71E2"/>
    <w:rsid w:val="004C74C3"/>
    <w:rsid w:val="004D46A7"/>
    <w:rsid w:val="004D4F47"/>
    <w:rsid w:val="004E6086"/>
    <w:rsid w:val="004E754D"/>
    <w:rsid w:val="004E7B79"/>
    <w:rsid w:val="004F0306"/>
    <w:rsid w:val="004F5ACE"/>
    <w:rsid w:val="004F5B6E"/>
    <w:rsid w:val="0050183F"/>
    <w:rsid w:val="00506C34"/>
    <w:rsid w:val="00511941"/>
    <w:rsid w:val="00520246"/>
    <w:rsid w:val="005229CA"/>
    <w:rsid w:val="00522F13"/>
    <w:rsid w:val="0052559D"/>
    <w:rsid w:val="005322E5"/>
    <w:rsid w:val="00536A3B"/>
    <w:rsid w:val="00536CAC"/>
    <w:rsid w:val="00542DE6"/>
    <w:rsid w:val="00547A0C"/>
    <w:rsid w:val="00552131"/>
    <w:rsid w:val="0055608B"/>
    <w:rsid w:val="00556DC6"/>
    <w:rsid w:val="00560059"/>
    <w:rsid w:val="0056634F"/>
    <w:rsid w:val="0057125D"/>
    <w:rsid w:val="00575408"/>
    <w:rsid w:val="005756F9"/>
    <w:rsid w:val="00581189"/>
    <w:rsid w:val="00582B05"/>
    <w:rsid w:val="00583E1A"/>
    <w:rsid w:val="0059388F"/>
    <w:rsid w:val="00594138"/>
    <w:rsid w:val="00595456"/>
    <w:rsid w:val="00596F4C"/>
    <w:rsid w:val="005A6B11"/>
    <w:rsid w:val="005B5469"/>
    <w:rsid w:val="005B5984"/>
    <w:rsid w:val="005B5A33"/>
    <w:rsid w:val="005B76AC"/>
    <w:rsid w:val="005C6537"/>
    <w:rsid w:val="005D2A1F"/>
    <w:rsid w:val="005D2A4B"/>
    <w:rsid w:val="005D484C"/>
    <w:rsid w:val="005D65C1"/>
    <w:rsid w:val="005E616C"/>
    <w:rsid w:val="005F5647"/>
    <w:rsid w:val="00601E7B"/>
    <w:rsid w:val="00607354"/>
    <w:rsid w:val="00615E56"/>
    <w:rsid w:val="00622960"/>
    <w:rsid w:val="00624F5B"/>
    <w:rsid w:val="00627057"/>
    <w:rsid w:val="00630EB5"/>
    <w:rsid w:val="006338B0"/>
    <w:rsid w:val="0063787A"/>
    <w:rsid w:val="0064130B"/>
    <w:rsid w:val="00642CEB"/>
    <w:rsid w:val="00652B49"/>
    <w:rsid w:val="006541E7"/>
    <w:rsid w:val="006602C8"/>
    <w:rsid w:val="00660401"/>
    <w:rsid w:val="00662BF8"/>
    <w:rsid w:val="00663529"/>
    <w:rsid w:val="006636CF"/>
    <w:rsid w:val="00665961"/>
    <w:rsid w:val="00671986"/>
    <w:rsid w:val="00671E9F"/>
    <w:rsid w:val="0067359F"/>
    <w:rsid w:val="00692E9D"/>
    <w:rsid w:val="00695223"/>
    <w:rsid w:val="00696B8C"/>
    <w:rsid w:val="00697146"/>
    <w:rsid w:val="006A3712"/>
    <w:rsid w:val="006B1CDA"/>
    <w:rsid w:val="006D06CE"/>
    <w:rsid w:val="006E4A4B"/>
    <w:rsid w:val="006E595B"/>
    <w:rsid w:val="006F2CB4"/>
    <w:rsid w:val="00700BC1"/>
    <w:rsid w:val="007041E2"/>
    <w:rsid w:val="007058E3"/>
    <w:rsid w:val="00711E02"/>
    <w:rsid w:val="007143DA"/>
    <w:rsid w:val="007177DD"/>
    <w:rsid w:val="0072113E"/>
    <w:rsid w:val="0072478D"/>
    <w:rsid w:val="007261F8"/>
    <w:rsid w:val="007311C2"/>
    <w:rsid w:val="00740646"/>
    <w:rsid w:val="0075373A"/>
    <w:rsid w:val="00757B4B"/>
    <w:rsid w:val="00761052"/>
    <w:rsid w:val="007715DB"/>
    <w:rsid w:val="00771692"/>
    <w:rsid w:val="007808A2"/>
    <w:rsid w:val="007825FF"/>
    <w:rsid w:val="0078518C"/>
    <w:rsid w:val="007875FA"/>
    <w:rsid w:val="00791D07"/>
    <w:rsid w:val="00795554"/>
    <w:rsid w:val="00797D50"/>
    <w:rsid w:val="007A36A0"/>
    <w:rsid w:val="007B23C9"/>
    <w:rsid w:val="007B3F62"/>
    <w:rsid w:val="007C0B7E"/>
    <w:rsid w:val="007C1ABC"/>
    <w:rsid w:val="007C290C"/>
    <w:rsid w:val="007C793D"/>
    <w:rsid w:val="007D39A8"/>
    <w:rsid w:val="007D3C32"/>
    <w:rsid w:val="007D3F40"/>
    <w:rsid w:val="007D53AB"/>
    <w:rsid w:val="007E2A9D"/>
    <w:rsid w:val="007E3697"/>
    <w:rsid w:val="007E7DE9"/>
    <w:rsid w:val="007F7A8D"/>
    <w:rsid w:val="007F7FC6"/>
    <w:rsid w:val="0080066E"/>
    <w:rsid w:val="008006E5"/>
    <w:rsid w:val="008061EC"/>
    <w:rsid w:val="00810A7F"/>
    <w:rsid w:val="00811C49"/>
    <w:rsid w:val="0082060D"/>
    <w:rsid w:val="00820A86"/>
    <w:rsid w:val="0082289C"/>
    <w:rsid w:val="00823B22"/>
    <w:rsid w:val="00823FC9"/>
    <w:rsid w:val="00827005"/>
    <w:rsid w:val="0083401B"/>
    <w:rsid w:val="008442F4"/>
    <w:rsid w:val="008518A6"/>
    <w:rsid w:val="008546A1"/>
    <w:rsid w:val="008549EC"/>
    <w:rsid w:val="00857159"/>
    <w:rsid w:val="008614FE"/>
    <w:rsid w:val="00861866"/>
    <w:rsid w:val="00867632"/>
    <w:rsid w:val="008700A5"/>
    <w:rsid w:val="0087513D"/>
    <w:rsid w:val="008774F3"/>
    <w:rsid w:val="008803F2"/>
    <w:rsid w:val="00884230"/>
    <w:rsid w:val="00884FA5"/>
    <w:rsid w:val="00887C4F"/>
    <w:rsid w:val="00892109"/>
    <w:rsid w:val="0089227B"/>
    <w:rsid w:val="00892A05"/>
    <w:rsid w:val="00892E67"/>
    <w:rsid w:val="008A37B7"/>
    <w:rsid w:val="008A71ED"/>
    <w:rsid w:val="008A74AF"/>
    <w:rsid w:val="008B1D00"/>
    <w:rsid w:val="008B554C"/>
    <w:rsid w:val="008C0685"/>
    <w:rsid w:val="008C5A61"/>
    <w:rsid w:val="008D0E21"/>
    <w:rsid w:val="008D2689"/>
    <w:rsid w:val="008D527E"/>
    <w:rsid w:val="008E0A3B"/>
    <w:rsid w:val="008E36E0"/>
    <w:rsid w:val="008E4480"/>
    <w:rsid w:val="008E7CD5"/>
    <w:rsid w:val="00901A13"/>
    <w:rsid w:val="009033C6"/>
    <w:rsid w:val="0091052F"/>
    <w:rsid w:val="0091489B"/>
    <w:rsid w:val="009157B2"/>
    <w:rsid w:val="00921A4C"/>
    <w:rsid w:val="00922113"/>
    <w:rsid w:val="0093100A"/>
    <w:rsid w:val="0093279E"/>
    <w:rsid w:val="00932E30"/>
    <w:rsid w:val="00941D3A"/>
    <w:rsid w:val="009572CE"/>
    <w:rsid w:val="00965C7B"/>
    <w:rsid w:val="0097549E"/>
    <w:rsid w:val="00977190"/>
    <w:rsid w:val="00990496"/>
    <w:rsid w:val="00991306"/>
    <w:rsid w:val="009916D4"/>
    <w:rsid w:val="00993DE8"/>
    <w:rsid w:val="009956F5"/>
    <w:rsid w:val="00997F6C"/>
    <w:rsid w:val="009A52DD"/>
    <w:rsid w:val="009A75A8"/>
    <w:rsid w:val="009C7F13"/>
    <w:rsid w:val="009D0E2A"/>
    <w:rsid w:val="009D5F2C"/>
    <w:rsid w:val="009D5FBB"/>
    <w:rsid w:val="009E0B5C"/>
    <w:rsid w:val="009E28F1"/>
    <w:rsid w:val="009E3317"/>
    <w:rsid w:val="009E5838"/>
    <w:rsid w:val="009F1A70"/>
    <w:rsid w:val="00A00146"/>
    <w:rsid w:val="00A037A2"/>
    <w:rsid w:val="00A04E2F"/>
    <w:rsid w:val="00A065F7"/>
    <w:rsid w:val="00A07F47"/>
    <w:rsid w:val="00A12A6E"/>
    <w:rsid w:val="00A16171"/>
    <w:rsid w:val="00A27DE7"/>
    <w:rsid w:val="00A334E0"/>
    <w:rsid w:val="00A33EED"/>
    <w:rsid w:val="00A3546E"/>
    <w:rsid w:val="00A3673F"/>
    <w:rsid w:val="00A47E95"/>
    <w:rsid w:val="00A51831"/>
    <w:rsid w:val="00A60C4A"/>
    <w:rsid w:val="00A63386"/>
    <w:rsid w:val="00A65D80"/>
    <w:rsid w:val="00A73D6E"/>
    <w:rsid w:val="00A74407"/>
    <w:rsid w:val="00A746AD"/>
    <w:rsid w:val="00A82B89"/>
    <w:rsid w:val="00A85471"/>
    <w:rsid w:val="00A87F35"/>
    <w:rsid w:val="00A93C47"/>
    <w:rsid w:val="00AA0544"/>
    <w:rsid w:val="00AA0FDC"/>
    <w:rsid w:val="00AA6B3F"/>
    <w:rsid w:val="00AB2819"/>
    <w:rsid w:val="00AC5204"/>
    <w:rsid w:val="00AD06E9"/>
    <w:rsid w:val="00AF1D05"/>
    <w:rsid w:val="00AF3307"/>
    <w:rsid w:val="00AF34BF"/>
    <w:rsid w:val="00AF4176"/>
    <w:rsid w:val="00B0074C"/>
    <w:rsid w:val="00B00D54"/>
    <w:rsid w:val="00B01A1E"/>
    <w:rsid w:val="00B02F80"/>
    <w:rsid w:val="00B04C82"/>
    <w:rsid w:val="00B074DB"/>
    <w:rsid w:val="00B146AE"/>
    <w:rsid w:val="00B174F6"/>
    <w:rsid w:val="00B17798"/>
    <w:rsid w:val="00B177DA"/>
    <w:rsid w:val="00B20DA2"/>
    <w:rsid w:val="00B24A80"/>
    <w:rsid w:val="00B5227F"/>
    <w:rsid w:val="00B546DC"/>
    <w:rsid w:val="00B5689A"/>
    <w:rsid w:val="00B62457"/>
    <w:rsid w:val="00B6662E"/>
    <w:rsid w:val="00B6710E"/>
    <w:rsid w:val="00B67EF2"/>
    <w:rsid w:val="00B70DF6"/>
    <w:rsid w:val="00B76E16"/>
    <w:rsid w:val="00B77D5B"/>
    <w:rsid w:val="00B915A6"/>
    <w:rsid w:val="00B92BB5"/>
    <w:rsid w:val="00BA0BC6"/>
    <w:rsid w:val="00BA268B"/>
    <w:rsid w:val="00BA31AC"/>
    <w:rsid w:val="00BB31CE"/>
    <w:rsid w:val="00BB6F72"/>
    <w:rsid w:val="00BB78C3"/>
    <w:rsid w:val="00BC0983"/>
    <w:rsid w:val="00BC2888"/>
    <w:rsid w:val="00BD21C3"/>
    <w:rsid w:val="00BD3323"/>
    <w:rsid w:val="00BE5593"/>
    <w:rsid w:val="00BE5B15"/>
    <w:rsid w:val="00C027F8"/>
    <w:rsid w:val="00C06B27"/>
    <w:rsid w:val="00C10716"/>
    <w:rsid w:val="00C1112F"/>
    <w:rsid w:val="00C12602"/>
    <w:rsid w:val="00C330E7"/>
    <w:rsid w:val="00C34539"/>
    <w:rsid w:val="00C35DB4"/>
    <w:rsid w:val="00C36444"/>
    <w:rsid w:val="00C53B0C"/>
    <w:rsid w:val="00C564D0"/>
    <w:rsid w:val="00C64372"/>
    <w:rsid w:val="00C66C3E"/>
    <w:rsid w:val="00C67C24"/>
    <w:rsid w:val="00C70C84"/>
    <w:rsid w:val="00C71F12"/>
    <w:rsid w:val="00C75E00"/>
    <w:rsid w:val="00C81642"/>
    <w:rsid w:val="00C927C6"/>
    <w:rsid w:val="00C94B85"/>
    <w:rsid w:val="00CA3FE8"/>
    <w:rsid w:val="00CA4CFC"/>
    <w:rsid w:val="00CA67B5"/>
    <w:rsid w:val="00CB3A77"/>
    <w:rsid w:val="00CB52CF"/>
    <w:rsid w:val="00CB68CC"/>
    <w:rsid w:val="00CC26D9"/>
    <w:rsid w:val="00CC2C44"/>
    <w:rsid w:val="00CC4548"/>
    <w:rsid w:val="00CC45EB"/>
    <w:rsid w:val="00CC6569"/>
    <w:rsid w:val="00CD323B"/>
    <w:rsid w:val="00CD3428"/>
    <w:rsid w:val="00CD3A5A"/>
    <w:rsid w:val="00CE10BE"/>
    <w:rsid w:val="00CE2646"/>
    <w:rsid w:val="00CE4921"/>
    <w:rsid w:val="00CE504A"/>
    <w:rsid w:val="00CF63AA"/>
    <w:rsid w:val="00D0296F"/>
    <w:rsid w:val="00D06152"/>
    <w:rsid w:val="00D0618A"/>
    <w:rsid w:val="00D07F8F"/>
    <w:rsid w:val="00D14E69"/>
    <w:rsid w:val="00D24DDD"/>
    <w:rsid w:val="00D2519E"/>
    <w:rsid w:val="00D261A2"/>
    <w:rsid w:val="00D27055"/>
    <w:rsid w:val="00D27C3E"/>
    <w:rsid w:val="00D31923"/>
    <w:rsid w:val="00D44CBE"/>
    <w:rsid w:val="00D471FB"/>
    <w:rsid w:val="00D63D92"/>
    <w:rsid w:val="00D650BF"/>
    <w:rsid w:val="00D67AEF"/>
    <w:rsid w:val="00D71498"/>
    <w:rsid w:val="00D77C22"/>
    <w:rsid w:val="00D90B4B"/>
    <w:rsid w:val="00DA2B5A"/>
    <w:rsid w:val="00DA39A0"/>
    <w:rsid w:val="00DA5405"/>
    <w:rsid w:val="00DB3713"/>
    <w:rsid w:val="00DB3CA0"/>
    <w:rsid w:val="00DB5F28"/>
    <w:rsid w:val="00DC1CB6"/>
    <w:rsid w:val="00DC7ED2"/>
    <w:rsid w:val="00DD01F4"/>
    <w:rsid w:val="00DD21AA"/>
    <w:rsid w:val="00DD5C0D"/>
    <w:rsid w:val="00DE1331"/>
    <w:rsid w:val="00DE5850"/>
    <w:rsid w:val="00DF25AB"/>
    <w:rsid w:val="00DF4391"/>
    <w:rsid w:val="00E02ED5"/>
    <w:rsid w:val="00E047B8"/>
    <w:rsid w:val="00E25E05"/>
    <w:rsid w:val="00E315E2"/>
    <w:rsid w:val="00E3290B"/>
    <w:rsid w:val="00E34952"/>
    <w:rsid w:val="00E350FD"/>
    <w:rsid w:val="00E43AFC"/>
    <w:rsid w:val="00E447E1"/>
    <w:rsid w:val="00E457E2"/>
    <w:rsid w:val="00E50546"/>
    <w:rsid w:val="00E52B53"/>
    <w:rsid w:val="00E6127D"/>
    <w:rsid w:val="00E62DBA"/>
    <w:rsid w:val="00E65EFC"/>
    <w:rsid w:val="00E66B73"/>
    <w:rsid w:val="00E74921"/>
    <w:rsid w:val="00E81C4D"/>
    <w:rsid w:val="00E91D26"/>
    <w:rsid w:val="00E94020"/>
    <w:rsid w:val="00E94C8A"/>
    <w:rsid w:val="00EA1303"/>
    <w:rsid w:val="00EA1FE3"/>
    <w:rsid w:val="00EA4BA4"/>
    <w:rsid w:val="00EB3988"/>
    <w:rsid w:val="00EB5606"/>
    <w:rsid w:val="00EB6557"/>
    <w:rsid w:val="00EC7DA3"/>
    <w:rsid w:val="00ED435D"/>
    <w:rsid w:val="00EF3DCC"/>
    <w:rsid w:val="00EF5FCF"/>
    <w:rsid w:val="00EF73B4"/>
    <w:rsid w:val="00F00C18"/>
    <w:rsid w:val="00F00EC5"/>
    <w:rsid w:val="00F07186"/>
    <w:rsid w:val="00F11ADC"/>
    <w:rsid w:val="00F14255"/>
    <w:rsid w:val="00F15494"/>
    <w:rsid w:val="00F204AA"/>
    <w:rsid w:val="00F2177E"/>
    <w:rsid w:val="00F22AC8"/>
    <w:rsid w:val="00F22C32"/>
    <w:rsid w:val="00F30251"/>
    <w:rsid w:val="00F3056C"/>
    <w:rsid w:val="00F30E80"/>
    <w:rsid w:val="00F4176E"/>
    <w:rsid w:val="00F43BB2"/>
    <w:rsid w:val="00F44180"/>
    <w:rsid w:val="00F5358C"/>
    <w:rsid w:val="00F5787F"/>
    <w:rsid w:val="00F57CAE"/>
    <w:rsid w:val="00F60409"/>
    <w:rsid w:val="00F644BC"/>
    <w:rsid w:val="00F657E0"/>
    <w:rsid w:val="00F772C7"/>
    <w:rsid w:val="00F7799A"/>
    <w:rsid w:val="00F77CF8"/>
    <w:rsid w:val="00F8494C"/>
    <w:rsid w:val="00F93DA7"/>
    <w:rsid w:val="00F93DAD"/>
    <w:rsid w:val="00FA0EA2"/>
    <w:rsid w:val="00FA1458"/>
    <w:rsid w:val="00FA2822"/>
    <w:rsid w:val="00FA6509"/>
    <w:rsid w:val="00FB0CDB"/>
    <w:rsid w:val="00FC6445"/>
    <w:rsid w:val="00FD04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1E02"/>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F22C32"/>
    <w:pPr>
      <w:keepNext/>
      <w:keepLines/>
      <w:numPr>
        <w:ilvl w:val="2"/>
        <w:numId w:val="1"/>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091A6B"/>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91A6B"/>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91A6B"/>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091A6B"/>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091A6B"/>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91A6B"/>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paragraph" w:styleId="BalloonText">
    <w:name w:val="Balloon Text"/>
    <w:basedOn w:val="Normal"/>
    <w:link w:val="BalloonTextChar"/>
    <w:uiPriority w:val="99"/>
    <w:semiHidden/>
    <w:unhideWhenUsed/>
    <w:rsid w:val="00DD01F4"/>
    <w:rPr>
      <w:sz w:val="18"/>
      <w:szCs w:val="18"/>
    </w:rPr>
  </w:style>
  <w:style w:type="character" w:customStyle="1" w:styleId="BalloonTextChar">
    <w:name w:val="Balloon Text Char"/>
    <w:basedOn w:val="DefaultParagraphFont"/>
    <w:link w:val="BalloonText"/>
    <w:uiPriority w:val="99"/>
    <w:semiHidden/>
    <w:rsid w:val="00DD01F4"/>
    <w:rPr>
      <w:rFonts w:ascii="Times New Roman" w:eastAsia="Malgun Gothic" w:hAnsi="Times New Roman" w:cs="Times New Roman"/>
      <w:sz w:val="18"/>
      <w:szCs w:val="18"/>
      <w:lang w:eastAsia="zh-CN"/>
    </w:rPr>
  </w:style>
  <w:style w:type="character" w:styleId="Hyperlink">
    <w:name w:val="Hyperlink"/>
    <w:basedOn w:val="DefaultParagraphFont"/>
    <w:uiPriority w:val="99"/>
    <w:unhideWhenUsed/>
    <w:rsid w:val="006602C8"/>
    <w:rPr>
      <w:color w:val="0563C1" w:themeColor="hyperlink"/>
      <w:u w:val="single"/>
    </w:rPr>
  </w:style>
  <w:style w:type="character" w:styleId="UnresolvedMention">
    <w:name w:val="Unresolved Mention"/>
    <w:basedOn w:val="DefaultParagraphFont"/>
    <w:uiPriority w:val="99"/>
    <w:semiHidden/>
    <w:unhideWhenUsed/>
    <w:rsid w:val="006602C8"/>
    <w:rPr>
      <w:color w:val="605E5C"/>
      <w:shd w:val="clear" w:color="auto" w:fill="E1DFDD"/>
    </w:rPr>
  </w:style>
  <w:style w:type="paragraph" w:customStyle="1" w:styleId="TAL">
    <w:name w:val="TAL"/>
    <w:basedOn w:val="Normal"/>
    <w:link w:val="TALCar"/>
    <w:qFormat/>
    <w:rsid w:val="004F5B6E"/>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4F5B6E"/>
    <w:rPr>
      <w:rFonts w:ascii="Arial" w:eastAsia="Times New Roman" w:hAnsi="Arial" w:cs="Times New Roman"/>
      <w:sz w:val="18"/>
      <w:szCs w:val="20"/>
      <w:lang w:val="en-GB" w:eastAsia="ja-JP"/>
    </w:rPr>
  </w:style>
  <w:style w:type="character" w:styleId="PlaceholderText">
    <w:name w:val="Placeholder Text"/>
    <w:basedOn w:val="DefaultParagraphFont"/>
    <w:uiPriority w:val="99"/>
    <w:semiHidden/>
    <w:rsid w:val="003E3A93"/>
    <w:rPr>
      <w:color w:val="808080"/>
    </w:rPr>
  </w:style>
  <w:style w:type="character" w:customStyle="1" w:styleId="Heading3Char">
    <w:name w:val="Heading 3 Char"/>
    <w:basedOn w:val="DefaultParagraphFont"/>
    <w:link w:val="Heading3"/>
    <w:uiPriority w:val="9"/>
    <w:rsid w:val="00F22C32"/>
    <w:rPr>
      <w:rFonts w:asciiTheme="majorHAnsi" w:eastAsiaTheme="majorEastAsia" w:hAnsiTheme="majorHAnsi" w:cstheme="majorBidi"/>
      <w:color w:val="1F3763" w:themeColor="accent1" w:themeShade="7F"/>
    </w:rPr>
  </w:style>
  <w:style w:type="paragraph" w:customStyle="1" w:styleId="NO">
    <w:name w:val="NO"/>
    <w:basedOn w:val="Normal"/>
    <w:link w:val="NOChar"/>
    <w:rsid w:val="009E0B5C"/>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9E0B5C"/>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rsid w:val="00091A6B"/>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091A6B"/>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091A6B"/>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091A6B"/>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091A6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91A6B"/>
    <w:rPr>
      <w:rFonts w:asciiTheme="majorHAnsi" w:eastAsiaTheme="majorEastAsia" w:hAnsiTheme="majorHAnsi" w:cstheme="majorBidi"/>
      <w:i/>
      <w:iCs/>
      <w:color w:val="272727" w:themeColor="text1" w:themeTint="D8"/>
      <w:sz w:val="21"/>
      <w:szCs w:val="21"/>
    </w:rPr>
  </w:style>
  <w:style w:type="paragraph" w:styleId="TOC1">
    <w:name w:val="toc 1"/>
    <w:basedOn w:val="Normal"/>
    <w:next w:val="Normal"/>
    <w:autoRedefine/>
    <w:uiPriority w:val="39"/>
    <w:unhideWhenUsed/>
    <w:rsid w:val="00BE5593"/>
    <w:pPr>
      <w:spacing w:after="100"/>
    </w:pPr>
  </w:style>
  <w:style w:type="paragraph" w:styleId="TOC2">
    <w:name w:val="toc 2"/>
    <w:basedOn w:val="Normal"/>
    <w:next w:val="Normal"/>
    <w:autoRedefine/>
    <w:uiPriority w:val="39"/>
    <w:unhideWhenUsed/>
    <w:rsid w:val="00BE5593"/>
    <w:pPr>
      <w:spacing w:after="100"/>
      <w:ind w:left="240"/>
    </w:pPr>
  </w:style>
  <w:style w:type="paragraph" w:styleId="TOC3">
    <w:name w:val="toc 3"/>
    <w:basedOn w:val="Normal"/>
    <w:next w:val="Normal"/>
    <w:autoRedefine/>
    <w:uiPriority w:val="39"/>
    <w:unhideWhenUsed/>
    <w:rsid w:val="00BE5593"/>
    <w:pPr>
      <w:spacing w:after="100"/>
      <w:ind w:left="480"/>
    </w:pPr>
  </w:style>
  <w:style w:type="paragraph" w:customStyle="1" w:styleId="EQ">
    <w:name w:val="EQ"/>
    <w:basedOn w:val="Normal"/>
    <w:next w:val="Normal"/>
    <w:rsid w:val="00884F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character" w:styleId="CommentReference">
    <w:name w:val="annotation reference"/>
    <w:basedOn w:val="DefaultParagraphFont"/>
    <w:uiPriority w:val="99"/>
    <w:semiHidden/>
    <w:unhideWhenUsed/>
    <w:rsid w:val="008E4480"/>
    <w:rPr>
      <w:sz w:val="16"/>
      <w:szCs w:val="16"/>
    </w:rPr>
  </w:style>
  <w:style w:type="paragraph" w:styleId="CommentText">
    <w:name w:val="annotation text"/>
    <w:basedOn w:val="Normal"/>
    <w:link w:val="CommentTextChar"/>
    <w:uiPriority w:val="99"/>
    <w:semiHidden/>
    <w:unhideWhenUsed/>
    <w:rsid w:val="008E4480"/>
    <w:rPr>
      <w:sz w:val="20"/>
      <w:szCs w:val="20"/>
    </w:rPr>
  </w:style>
  <w:style w:type="character" w:customStyle="1" w:styleId="CommentTextChar">
    <w:name w:val="Comment Text Char"/>
    <w:basedOn w:val="DefaultParagraphFont"/>
    <w:link w:val="CommentText"/>
    <w:uiPriority w:val="99"/>
    <w:semiHidden/>
    <w:rsid w:val="008E448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4480"/>
    <w:rPr>
      <w:b/>
      <w:bCs/>
    </w:rPr>
  </w:style>
  <w:style w:type="character" w:customStyle="1" w:styleId="CommentSubjectChar">
    <w:name w:val="Comment Subject Char"/>
    <w:basedOn w:val="CommentTextChar"/>
    <w:link w:val="CommentSubject"/>
    <w:uiPriority w:val="99"/>
    <w:semiHidden/>
    <w:rsid w:val="008E4480"/>
    <w:rPr>
      <w:rFonts w:ascii="Times New Roman" w:eastAsia="Times New Roman" w:hAnsi="Times New Roman" w:cs="Times New Roman"/>
      <w:b/>
      <w:bCs/>
      <w:sz w:val="20"/>
      <w:szCs w:val="20"/>
    </w:rPr>
  </w:style>
  <w:style w:type="paragraph" w:styleId="TOC4">
    <w:name w:val="toc 4"/>
    <w:basedOn w:val="Normal"/>
    <w:next w:val="Normal"/>
    <w:autoRedefine/>
    <w:uiPriority w:val="39"/>
    <w:unhideWhenUsed/>
    <w:rsid w:val="0078518C"/>
    <w:pPr>
      <w:spacing w:after="100"/>
      <w:ind w:left="720"/>
    </w:pPr>
  </w:style>
  <w:style w:type="paragraph" w:styleId="Revision">
    <w:name w:val="Revision"/>
    <w:hidden/>
    <w:uiPriority w:val="99"/>
    <w:semiHidden/>
    <w:rsid w:val="00607354"/>
    <w:rPr>
      <w:rFonts w:ascii="Times New Roman" w:eastAsia="Times New Roman" w:hAnsi="Times New Roman" w:cs="Times New Roman"/>
    </w:rPr>
  </w:style>
  <w:style w:type="character" w:styleId="Emphasis">
    <w:name w:val="Emphasis"/>
    <w:uiPriority w:val="20"/>
    <w:qFormat/>
    <w:rsid w:val="00A037A2"/>
    <w:rPr>
      <w:i/>
      <w:iCs/>
    </w:rPr>
  </w:style>
  <w:style w:type="character" w:styleId="Strong">
    <w:name w:val="Strong"/>
    <w:uiPriority w:val="22"/>
    <w:qFormat/>
    <w:rsid w:val="00A037A2"/>
    <w:rPr>
      <w:b/>
      <w:bCs/>
    </w:rPr>
  </w:style>
  <w:style w:type="paragraph" w:customStyle="1" w:styleId="CRCoverPage">
    <w:name w:val="CR Cover Page"/>
    <w:link w:val="CRCoverPageZchn"/>
    <w:rsid w:val="00A3546E"/>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A3546E"/>
    <w:rPr>
      <w:rFonts w:ascii="Arial" w:eastAsiaTheme="minorEastAsia" w:hAnsi="Arial" w:cs="Times New Roman"/>
      <w:sz w:val="20"/>
      <w:szCs w:val="20"/>
      <w:lang w:val="en-GB"/>
    </w:rPr>
  </w:style>
  <w:style w:type="table" w:styleId="TableGrid">
    <w:name w:val="Table Grid"/>
    <w:basedOn w:val="TableNormal"/>
    <w:qFormat/>
    <w:rsid w:val="008E7CD5"/>
    <w:rPr>
      <w:rFonts w:ascii="CG Times (WN)" w:eastAsia="SimSun" w:hAnsi="CG Times (W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0">
    <w:name w:val="listparagraph"/>
    <w:basedOn w:val="Normal"/>
    <w:rsid w:val="008E7CD5"/>
    <w:pPr>
      <w:spacing w:before="100" w:beforeAutospacing="1" w:after="100" w:afterAutospacing="1"/>
    </w:pPr>
    <w:rPr>
      <w:rFonts w:ascii="Calibri" w:eastAsia="Calibri" w:hAnsi="Calibri" w:cs="Calibri"/>
      <w:sz w:val="22"/>
      <w:szCs w:val="22"/>
    </w:rPr>
  </w:style>
  <w:style w:type="paragraph" w:customStyle="1" w:styleId="0Maintext">
    <w:name w:val="0 Main text"/>
    <w:basedOn w:val="Normal"/>
    <w:link w:val="0MaintextChar"/>
    <w:qFormat/>
    <w:rsid w:val="00D31923"/>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rsid w:val="00D31923"/>
    <w:rPr>
      <w:rFonts w:ascii="Times New Roman" w:eastAsia="Times New Roman" w:hAnsi="Times New Roman" w:cs="Batang"/>
      <w:sz w:val="20"/>
      <w:szCs w:val="20"/>
      <w:lang w:val="en-GB"/>
    </w:rPr>
  </w:style>
  <w:style w:type="paragraph" w:styleId="NormalWeb">
    <w:name w:val="Normal (Web)"/>
    <w:basedOn w:val="Normal"/>
    <w:uiPriority w:val="99"/>
    <w:semiHidden/>
    <w:unhideWhenUsed/>
    <w:rsid w:val="00A51831"/>
    <w:pPr>
      <w:spacing w:before="100" w:beforeAutospacing="1" w:after="100" w:afterAutospacing="1"/>
    </w:pPr>
    <w:rPr>
      <w:lang w:eastAsia="zh-CN"/>
    </w:rPr>
  </w:style>
  <w:style w:type="character" w:customStyle="1" w:styleId="apple-converted-space">
    <w:name w:val="apple-converted-space"/>
    <w:basedOn w:val="DefaultParagraphFont"/>
    <w:rsid w:val="00A51831"/>
  </w:style>
  <w:style w:type="paragraph" w:customStyle="1" w:styleId="TAH">
    <w:name w:val="TAH"/>
    <w:basedOn w:val="Normal"/>
    <w:link w:val="TAHCar"/>
    <w:qFormat/>
    <w:rsid w:val="009E3317"/>
    <w:pPr>
      <w:keepNext/>
      <w:keepLines/>
      <w:overflowPunct w:val="0"/>
      <w:autoSpaceDE w:val="0"/>
      <w:autoSpaceDN w:val="0"/>
      <w:adjustRightInd w:val="0"/>
      <w:jc w:val="center"/>
      <w:textAlignment w:val="baseline"/>
    </w:pPr>
    <w:rPr>
      <w:rFonts w:ascii="Arial" w:hAnsi="Arial"/>
      <w:b/>
      <w:sz w:val="18"/>
      <w:szCs w:val="20"/>
      <w:lang w:val="en-GB" w:eastAsia="ja-JP"/>
    </w:rPr>
  </w:style>
  <w:style w:type="character" w:customStyle="1" w:styleId="TAHCar">
    <w:name w:val="TAH Car"/>
    <w:link w:val="TAH"/>
    <w:qFormat/>
    <w:rsid w:val="009E3317"/>
    <w:rPr>
      <w:rFonts w:ascii="Arial" w:eastAsia="Times New Roman" w:hAnsi="Arial" w:cs="Times New Roman"/>
      <w:b/>
      <w:sz w:val="18"/>
      <w:szCs w:val="20"/>
      <w:lang w:val="en-GB" w:eastAsia="ja-JP"/>
    </w:rPr>
  </w:style>
  <w:style w:type="paragraph" w:customStyle="1" w:styleId="TAN">
    <w:name w:val="TAN"/>
    <w:basedOn w:val="TAL"/>
    <w:qFormat/>
    <w:rsid w:val="009E3317"/>
    <w:pPr>
      <w:overflowPunct/>
      <w:autoSpaceDE/>
      <w:autoSpaceDN/>
      <w:adjustRightInd/>
      <w:ind w:left="851" w:hanging="851"/>
      <w:textAlignment w:val="auto"/>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775318">
      <w:bodyDiv w:val="1"/>
      <w:marLeft w:val="0"/>
      <w:marRight w:val="0"/>
      <w:marTop w:val="0"/>
      <w:marBottom w:val="0"/>
      <w:divBdr>
        <w:top w:val="none" w:sz="0" w:space="0" w:color="auto"/>
        <w:left w:val="none" w:sz="0" w:space="0" w:color="auto"/>
        <w:bottom w:val="none" w:sz="0" w:space="0" w:color="auto"/>
        <w:right w:val="none" w:sz="0" w:space="0" w:color="auto"/>
      </w:divBdr>
    </w:div>
    <w:div w:id="215316179">
      <w:bodyDiv w:val="1"/>
      <w:marLeft w:val="0"/>
      <w:marRight w:val="0"/>
      <w:marTop w:val="0"/>
      <w:marBottom w:val="0"/>
      <w:divBdr>
        <w:top w:val="none" w:sz="0" w:space="0" w:color="auto"/>
        <w:left w:val="none" w:sz="0" w:space="0" w:color="auto"/>
        <w:bottom w:val="none" w:sz="0" w:space="0" w:color="auto"/>
        <w:right w:val="none" w:sz="0" w:space="0" w:color="auto"/>
      </w:divBdr>
    </w:div>
    <w:div w:id="505752838">
      <w:bodyDiv w:val="1"/>
      <w:marLeft w:val="0"/>
      <w:marRight w:val="0"/>
      <w:marTop w:val="0"/>
      <w:marBottom w:val="0"/>
      <w:divBdr>
        <w:top w:val="none" w:sz="0" w:space="0" w:color="auto"/>
        <w:left w:val="none" w:sz="0" w:space="0" w:color="auto"/>
        <w:bottom w:val="none" w:sz="0" w:space="0" w:color="auto"/>
        <w:right w:val="none" w:sz="0" w:space="0" w:color="auto"/>
      </w:divBdr>
    </w:div>
    <w:div w:id="608440376">
      <w:bodyDiv w:val="1"/>
      <w:marLeft w:val="0"/>
      <w:marRight w:val="0"/>
      <w:marTop w:val="0"/>
      <w:marBottom w:val="0"/>
      <w:divBdr>
        <w:top w:val="none" w:sz="0" w:space="0" w:color="auto"/>
        <w:left w:val="none" w:sz="0" w:space="0" w:color="auto"/>
        <w:bottom w:val="none" w:sz="0" w:space="0" w:color="auto"/>
        <w:right w:val="none" w:sz="0" w:space="0" w:color="auto"/>
      </w:divBdr>
    </w:div>
    <w:div w:id="661275339">
      <w:bodyDiv w:val="1"/>
      <w:marLeft w:val="0"/>
      <w:marRight w:val="0"/>
      <w:marTop w:val="0"/>
      <w:marBottom w:val="0"/>
      <w:divBdr>
        <w:top w:val="none" w:sz="0" w:space="0" w:color="auto"/>
        <w:left w:val="none" w:sz="0" w:space="0" w:color="auto"/>
        <w:bottom w:val="none" w:sz="0" w:space="0" w:color="auto"/>
        <w:right w:val="none" w:sz="0" w:space="0" w:color="auto"/>
      </w:divBdr>
    </w:div>
    <w:div w:id="819267529">
      <w:bodyDiv w:val="1"/>
      <w:marLeft w:val="0"/>
      <w:marRight w:val="0"/>
      <w:marTop w:val="0"/>
      <w:marBottom w:val="0"/>
      <w:divBdr>
        <w:top w:val="none" w:sz="0" w:space="0" w:color="auto"/>
        <w:left w:val="none" w:sz="0" w:space="0" w:color="auto"/>
        <w:bottom w:val="none" w:sz="0" w:space="0" w:color="auto"/>
        <w:right w:val="none" w:sz="0" w:space="0" w:color="auto"/>
      </w:divBdr>
    </w:div>
    <w:div w:id="1235042817">
      <w:bodyDiv w:val="1"/>
      <w:marLeft w:val="0"/>
      <w:marRight w:val="0"/>
      <w:marTop w:val="0"/>
      <w:marBottom w:val="0"/>
      <w:divBdr>
        <w:top w:val="none" w:sz="0" w:space="0" w:color="auto"/>
        <w:left w:val="none" w:sz="0" w:space="0" w:color="auto"/>
        <w:bottom w:val="none" w:sz="0" w:space="0" w:color="auto"/>
        <w:right w:val="none" w:sz="0" w:space="0" w:color="auto"/>
      </w:divBdr>
    </w:div>
    <w:div w:id="1319765340">
      <w:bodyDiv w:val="1"/>
      <w:marLeft w:val="0"/>
      <w:marRight w:val="0"/>
      <w:marTop w:val="0"/>
      <w:marBottom w:val="0"/>
      <w:divBdr>
        <w:top w:val="none" w:sz="0" w:space="0" w:color="auto"/>
        <w:left w:val="none" w:sz="0" w:space="0" w:color="auto"/>
        <w:bottom w:val="none" w:sz="0" w:space="0" w:color="auto"/>
        <w:right w:val="none" w:sz="0" w:space="0" w:color="auto"/>
      </w:divBdr>
    </w:div>
    <w:div w:id="1397433299">
      <w:bodyDiv w:val="1"/>
      <w:marLeft w:val="0"/>
      <w:marRight w:val="0"/>
      <w:marTop w:val="0"/>
      <w:marBottom w:val="0"/>
      <w:divBdr>
        <w:top w:val="none" w:sz="0" w:space="0" w:color="auto"/>
        <w:left w:val="none" w:sz="0" w:space="0" w:color="auto"/>
        <w:bottom w:val="none" w:sz="0" w:space="0" w:color="auto"/>
        <w:right w:val="none" w:sz="0" w:space="0" w:color="auto"/>
      </w:divBdr>
      <w:divsChild>
        <w:div w:id="1828979094">
          <w:marLeft w:val="0"/>
          <w:marRight w:val="0"/>
          <w:marTop w:val="0"/>
          <w:marBottom w:val="0"/>
          <w:divBdr>
            <w:top w:val="none" w:sz="0" w:space="0" w:color="auto"/>
            <w:left w:val="none" w:sz="0" w:space="0" w:color="auto"/>
            <w:bottom w:val="none" w:sz="0" w:space="0" w:color="auto"/>
            <w:right w:val="none" w:sz="0" w:space="0" w:color="auto"/>
          </w:divBdr>
        </w:div>
        <w:div w:id="1363675251">
          <w:marLeft w:val="0"/>
          <w:marRight w:val="0"/>
          <w:marTop w:val="0"/>
          <w:marBottom w:val="0"/>
          <w:divBdr>
            <w:top w:val="none" w:sz="0" w:space="0" w:color="auto"/>
            <w:left w:val="none" w:sz="0" w:space="0" w:color="auto"/>
            <w:bottom w:val="none" w:sz="0" w:space="0" w:color="auto"/>
            <w:right w:val="none" w:sz="0" w:space="0" w:color="auto"/>
          </w:divBdr>
        </w:div>
        <w:div w:id="746876854">
          <w:marLeft w:val="0"/>
          <w:marRight w:val="0"/>
          <w:marTop w:val="0"/>
          <w:marBottom w:val="0"/>
          <w:divBdr>
            <w:top w:val="none" w:sz="0" w:space="0" w:color="auto"/>
            <w:left w:val="none" w:sz="0" w:space="0" w:color="auto"/>
            <w:bottom w:val="none" w:sz="0" w:space="0" w:color="auto"/>
            <w:right w:val="none" w:sz="0" w:space="0" w:color="auto"/>
          </w:divBdr>
        </w:div>
        <w:div w:id="1166242821">
          <w:marLeft w:val="0"/>
          <w:marRight w:val="0"/>
          <w:marTop w:val="0"/>
          <w:marBottom w:val="0"/>
          <w:divBdr>
            <w:top w:val="none" w:sz="0" w:space="0" w:color="auto"/>
            <w:left w:val="none" w:sz="0" w:space="0" w:color="auto"/>
            <w:bottom w:val="none" w:sz="0" w:space="0" w:color="auto"/>
            <w:right w:val="none" w:sz="0" w:space="0" w:color="auto"/>
          </w:divBdr>
        </w:div>
        <w:div w:id="201089575">
          <w:marLeft w:val="0"/>
          <w:marRight w:val="0"/>
          <w:marTop w:val="0"/>
          <w:marBottom w:val="0"/>
          <w:divBdr>
            <w:top w:val="none" w:sz="0" w:space="0" w:color="auto"/>
            <w:left w:val="none" w:sz="0" w:space="0" w:color="auto"/>
            <w:bottom w:val="none" w:sz="0" w:space="0" w:color="auto"/>
            <w:right w:val="none" w:sz="0" w:space="0" w:color="auto"/>
          </w:divBdr>
        </w:div>
        <w:div w:id="312680453">
          <w:marLeft w:val="0"/>
          <w:marRight w:val="0"/>
          <w:marTop w:val="0"/>
          <w:marBottom w:val="0"/>
          <w:divBdr>
            <w:top w:val="none" w:sz="0" w:space="0" w:color="auto"/>
            <w:left w:val="none" w:sz="0" w:space="0" w:color="auto"/>
            <w:bottom w:val="none" w:sz="0" w:space="0" w:color="auto"/>
            <w:right w:val="none" w:sz="0" w:space="0" w:color="auto"/>
          </w:divBdr>
        </w:div>
        <w:div w:id="19163801">
          <w:marLeft w:val="0"/>
          <w:marRight w:val="0"/>
          <w:marTop w:val="0"/>
          <w:marBottom w:val="0"/>
          <w:divBdr>
            <w:top w:val="none" w:sz="0" w:space="0" w:color="auto"/>
            <w:left w:val="none" w:sz="0" w:space="0" w:color="auto"/>
            <w:bottom w:val="none" w:sz="0" w:space="0" w:color="auto"/>
            <w:right w:val="none" w:sz="0" w:space="0" w:color="auto"/>
          </w:divBdr>
        </w:div>
        <w:div w:id="135533912">
          <w:marLeft w:val="0"/>
          <w:marRight w:val="0"/>
          <w:marTop w:val="0"/>
          <w:marBottom w:val="0"/>
          <w:divBdr>
            <w:top w:val="none" w:sz="0" w:space="0" w:color="auto"/>
            <w:left w:val="none" w:sz="0" w:space="0" w:color="auto"/>
            <w:bottom w:val="none" w:sz="0" w:space="0" w:color="auto"/>
            <w:right w:val="none" w:sz="0" w:space="0" w:color="auto"/>
          </w:divBdr>
        </w:div>
        <w:div w:id="1315141345">
          <w:marLeft w:val="0"/>
          <w:marRight w:val="0"/>
          <w:marTop w:val="0"/>
          <w:marBottom w:val="0"/>
          <w:divBdr>
            <w:top w:val="none" w:sz="0" w:space="0" w:color="auto"/>
            <w:left w:val="none" w:sz="0" w:space="0" w:color="auto"/>
            <w:bottom w:val="none" w:sz="0" w:space="0" w:color="auto"/>
            <w:right w:val="none" w:sz="0" w:space="0" w:color="auto"/>
          </w:divBdr>
        </w:div>
        <w:div w:id="1210997298">
          <w:marLeft w:val="0"/>
          <w:marRight w:val="0"/>
          <w:marTop w:val="0"/>
          <w:marBottom w:val="0"/>
          <w:divBdr>
            <w:top w:val="none" w:sz="0" w:space="0" w:color="auto"/>
            <w:left w:val="none" w:sz="0" w:space="0" w:color="auto"/>
            <w:bottom w:val="none" w:sz="0" w:space="0" w:color="auto"/>
            <w:right w:val="none" w:sz="0" w:space="0" w:color="auto"/>
          </w:divBdr>
        </w:div>
        <w:div w:id="1637758599">
          <w:marLeft w:val="0"/>
          <w:marRight w:val="0"/>
          <w:marTop w:val="0"/>
          <w:marBottom w:val="0"/>
          <w:divBdr>
            <w:top w:val="none" w:sz="0" w:space="0" w:color="auto"/>
            <w:left w:val="none" w:sz="0" w:space="0" w:color="auto"/>
            <w:bottom w:val="none" w:sz="0" w:space="0" w:color="auto"/>
            <w:right w:val="none" w:sz="0" w:space="0" w:color="auto"/>
          </w:divBdr>
        </w:div>
        <w:div w:id="1591617718">
          <w:marLeft w:val="0"/>
          <w:marRight w:val="0"/>
          <w:marTop w:val="0"/>
          <w:marBottom w:val="0"/>
          <w:divBdr>
            <w:top w:val="none" w:sz="0" w:space="0" w:color="auto"/>
            <w:left w:val="none" w:sz="0" w:space="0" w:color="auto"/>
            <w:bottom w:val="none" w:sz="0" w:space="0" w:color="auto"/>
            <w:right w:val="none" w:sz="0" w:space="0" w:color="auto"/>
          </w:divBdr>
        </w:div>
        <w:div w:id="1424105678">
          <w:marLeft w:val="0"/>
          <w:marRight w:val="0"/>
          <w:marTop w:val="0"/>
          <w:marBottom w:val="0"/>
          <w:divBdr>
            <w:top w:val="none" w:sz="0" w:space="0" w:color="auto"/>
            <w:left w:val="none" w:sz="0" w:space="0" w:color="auto"/>
            <w:bottom w:val="none" w:sz="0" w:space="0" w:color="auto"/>
            <w:right w:val="none" w:sz="0" w:space="0" w:color="auto"/>
          </w:divBdr>
        </w:div>
        <w:div w:id="580716549">
          <w:marLeft w:val="0"/>
          <w:marRight w:val="0"/>
          <w:marTop w:val="0"/>
          <w:marBottom w:val="0"/>
          <w:divBdr>
            <w:top w:val="none" w:sz="0" w:space="0" w:color="auto"/>
            <w:left w:val="none" w:sz="0" w:space="0" w:color="auto"/>
            <w:bottom w:val="none" w:sz="0" w:space="0" w:color="auto"/>
            <w:right w:val="none" w:sz="0" w:space="0" w:color="auto"/>
          </w:divBdr>
        </w:div>
        <w:div w:id="528177108">
          <w:marLeft w:val="0"/>
          <w:marRight w:val="0"/>
          <w:marTop w:val="0"/>
          <w:marBottom w:val="0"/>
          <w:divBdr>
            <w:top w:val="none" w:sz="0" w:space="0" w:color="auto"/>
            <w:left w:val="none" w:sz="0" w:space="0" w:color="auto"/>
            <w:bottom w:val="none" w:sz="0" w:space="0" w:color="auto"/>
            <w:right w:val="none" w:sz="0" w:space="0" w:color="auto"/>
          </w:divBdr>
        </w:div>
        <w:div w:id="258489256">
          <w:marLeft w:val="0"/>
          <w:marRight w:val="0"/>
          <w:marTop w:val="0"/>
          <w:marBottom w:val="0"/>
          <w:divBdr>
            <w:top w:val="none" w:sz="0" w:space="0" w:color="auto"/>
            <w:left w:val="none" w:sz="0" w:space="0" w:color="auto"/>
            <w:bottom w:val="none" w:sz="0" w:space="0" w:color="auto"/>
            <w:right w:val="none" w:sz="0" w:space="0" w:color="auto"/>
          </w:divBdr>
        </w:div>
        <w:div w:id="704255935">
          <w:marLeft w:val="0"/>
          <w:marRight w:val="0"/>
          <w:marTop w:val="0"/>
          <w:marBottom w:val="0"/>
          <w:divBdr>
            <w:top w:val="none" w:sz="0" w:space="0" w:color="auto"/>
            <w:left w:val="none" w:sz="0" w:space="0" w:color="auto"/>
            <w:bottom w:val="none" w:sz="0" w:space="0" w:color="auto"/>
            <w:right w:val="none" w:sz="0" w:space="0" w:color="auto"/>
          </w:divBdr>
        </w:div>
        <w:div w:id="342323776">
          <w:marLeft w:val="0"/>
          <w:marRight w:val="0"/>
          <w:marTop w:val="0"/>
          <w:marBottom w:val="0"/>
          <w:divBdr>
            <w:top w:val="none" w:sz="0" w:space="0" w:color="auto"/>
            <w:left w:val="none" w:sz="0" w:space="0" w:color="auto"/>
            <w:bottom w:val="none" w:sz="0" w:space="0" w:color="auto"/>
            <w:right w:val="none" w:sz="0" w:space="0" w:color="auto"/>
          </w:divBdr>
        </w:div>
        <w:div w:id="646476333">
          <w:marLeft w:val="0"/>
          <w:marRight w:val="0"/>
          <w:marTop w:val="0"/>
          <w:marBottom w:val="0"/>
          <w:divBdr>
            <w:top w:val="none" w:sz="0" w:space="0" w:color="auto"/>
            <w:left w:val="none" w:sz="0" w:space="0" w:color="auto"/>
            <w:bottom w:val="none" w:sz="0" w:space="0" w:color="auto"/>
            <w:right w:val="none" w:sz="0" w:space="0" w:color="auto"/>
          </w:divBdr>
        </w:div>
        <w:div w:id="1175610552">
          <w:marLeft w:val="0"/>
          <w:marRight w:val="0"/>
          <w:marTop w:val="0"/>
          <w:marBottom w:val="0"/>
          <w:divBdr>
            <w:top w:val="none" w:sz="0" w:space="0" w:color="auto"/>
            <w:left w:val="none" w:sz="0" w:space="0" w:color="auto"/>
            <w:bottom w:val="none" w:sz="0" w:space="0" w:color="auto"/>
            <w:right w:val="none" w:sz="0" w:space="0" w:color="auto"/>
          </w:divBdr>
        </w:div>
        <w:div w:id="229468736">
          <w:marLeft w:val="0"/>
          <w:marRight w:val="0"/>
          <w:marTop w:val="0"/>
          <w:marBottom w:val="0"/>
          <w:divBdr>
            <w:top w:val="none" w:sz="0" w:space="0" w:color="auto"/>
            <w:left w:val="none" w:sz="0" w:space="0" w:color="auto"/>
            <w:bottom w:val="none" w:sz="0" w:space="0" w:color="auto"/>
            <w:right w:val="none" w:sz="0" w:space="0" w:color="auto"/>
          </w:divBdr>
        </w:div>
        <w:div w:id="1376471523">
          <w:marLeft w:val="0"/>
          <w:marRight w:val="0"/>
          <w:marTop w:val="0"/>
          <w:marBottom w:val="0"/>
          <w:divBdr>
            <w:top w:val="none" w:sz="0" w:space="0" w:color="auto"/>
            <w:left w:val="none" w:sz="0" w:space="0" w:color="auto"/>
            <w:bottom w:val="none" w:sz="0" w:space="0" w:color="auto"/>
            <w:right w:val="none" w:sz="0" w:space="0" w:color="auto"/>
          </w:divBdr>
        </w:div>
        <w:div w:id="890775010">
          <w:marLeft w:val="0"/>
          <w:marRight w:val="0"/>
          <w:marTop w:val="0"/>
          <w:marBottom w:val="0"/>
          <w:divBdr>
            <w:top w:val="none" w:sz="0" w:space="0" w:color="auto"/>
            <w:left w:val="none" w:sz="0" w:space="0" w:color="auto"/>
            <w:bottom w:val="none" w:sz="0" w:space="0" w:color="auto"/>
            <w:right w:val="none" w:sz="0" w:space="0" w:color="auto"/>
          </w:divBdr>
        </w:div>
      </w:divsChild>
    </w:div>
    <w:div w:id="1626546308">
      <w:bodyDiv w:val="1"/>
      <w:marLeft w:val="0"/>
      <w:marRight w:val="0"/>
      <w:marTop w:val="0"/>
      <w:marBottom w:val="0"/>
      <w:divBdr>
        <w:top w:val="none" w:sz="0" w:space="0" w:color="auto"/>
        <w:left w:val="none" w:sz="0" w:space="0" w:color="auto"/>
        <w:bottom w:val="none" w:sz="0" w:space="0" w:color="auto"/>
        <w:right w:val="none" w:sz="0" w:space="0" w:color="auto"/>
      </w:divBdr>
    </w:div>
    <w:div w:id="177937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A0DA1503-215F-C641-BD5B-8BB59DFCF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2277</Words>
  <Characters>12983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Apple</cp:lastModifiedBy>
  <cp:revision>9</cp:revision>
  <dcterms:created xsi:type="dcterms:W3CDTF">2022-02-13T22:02:00Z</dcterms:created>
  <dcterms:modified xsi:type="dcterms:W3CDTF">2022-02-14T00:04:00Z</dcterms:modified>
</cp:coreProperties>
</file>